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31651" w14:textId="27FAFA3E" w:rsidR="009D36E4" w:rsidRDefault="008C6692" w:rsidP="008C669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25EE07B" wp14:editId="5F3D0141">
            <wp:extent cx="5745281" cy="5936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714" cy="60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752DA" w14:textId="77777777" w:rsidR="008C6692" w:rsidRDefault="008C6692">
      <w:pPr>
        <w:rPr>
          <w:b/>
          <w:bCs/>
        </w:rPr>
      </w:pPr>
    </w:p>
    <w:p w14:paraId="507709E5" w14:textId="759E919D" w:rsidR="00081F44" w:rsidRPr="0075601F" w:rsidRDefault="00D85DDD" w:rsidP="00081F44">
      <w:pPr>
        <w:jc w:val="center"/>
        <w:rPr>
          <w:color w:val="0070C0"/>
        </w:rPr>
      </w:pPr>
      <w:r w:rsidRPr="0075601F">
        <w:rPr>
          <w:b/>
          <w:bCs/>
          <w:color w:val="0070C0"/>
        </w:rPr>
        <w:t xml:space="preserve">Remo is the platform we will be using for the </w:t>
      </w:r>
      <w:r w:rsidR="0075601F">
        <w:rPr>
          <w:b/>
          <w:bCs/>
          <w:color w:val="0070C0"/>
        </w:rPr>
        <w:t xml:space="preserve">keynote sessions and </w:t>
      </w:r>
      <w:r w:rsidRPr="0075601F">
        <w:rPr>
          <w:b/>
          <w:bCs/>
          <w:color w:val="0070C0"/>
        </w:rPr>
        <w:t>networking events each day.</w:t>
      </w:r>
    </w:p>
    <w:p w14:paraId="5F97D65A" w14:textId="5F4530CA" w:rsidR="00D85DDD" w:rsidRDefault="00D85DDD">
      <w:r w:rsidRPr="00081F44">
        <w:t xml:space="preserve">Remo </w:t>
      </w:r>
      <w:r>
        <w:t>requires you to use your d</w:t>
      </w:r>
      <w:r w:rsidRPr="00D85DDD">
        <w:t xml:space="preserve">evice camera </w:t>
      </w:r>
      <w:r>
        <w:t xml:space="preserve">and </w:t>
      </w:r>
      <w:r w:rsidRPr="00D85DDD">
        <w:t>microphone</w:t>
      </w:r>
      <w:r w:rsidR="009D36E4">
        <w:t xml:space="preserve"> to be </w:t>
      </w:r>
      <w:r>
        <w:t xml:space="preserve">able to see and talk to all attendees during the networking events. </w:t>
      </w:r>
      <w:r w:rsidR="008C6692" w:rsidRPr="008C6692">
        <w:rPr>
          <w:b/>
          <w:bCs/>
        </w:rPr>
        <w:t>You will need to create a Remo account before you can participate</w:t>
      </w:r>
      <w:r w:rsidR="008C6692">
        <w:rPr>
          <w:b/>
          <w:bCs/>
        </w:rPr>
        <w:t>…</w:t>
      </w:r>
      <w:r w:rsidR="008C6692" w:rsidRPr="008C6692">
        <w:rPr>
          <w:b/>
          <w:bCs/>
        </w:rPr>
        <w:t>but it is easy!</w:t>
      </w:r>
    </w:p>
    <w:p w14:paraId="3CE43BFD" w14:textId="22B82B82" w:rsidR="00292F78" w:rsidRDefault="00D85DDD" w:rsidP="001B3E7C">
      <w:pPr>
        <w:spacing w:before="360"/>
      </w:pPr>
      <w:r w:rsidRPr="0075601F">
        <w:rPr>
          <w:b/>
          <w:bCs/>
          <w:color w:val="0070C0"/>
        </w:rPr>
        <w:t>Unfamiliar with Remo?</w:t>
      </w:r>
      <w:r w:rsidRPr="0075601F">
        <w:rPr>
          <w:color w:val="0070C0"/>
        </w:rPr>
        <w:t xml:space="preserve"> </w:t>
      </w:r>
      <w:r w:rsidR="00292F78">
        <w:t>Take the</w:t>
      </w:r>
      <w:r>
        <w:t xml:space="preserve"> Remo</w:t>
      </w:r>
      <w:r w:rsidR="00292F78">
        <w:t xml:space="preserve"> tutorial</w:t>
      </w:r>
      <w:r>
        <w:t xml:space="preserve">: </w:t>
      </w:r>
      <w:hyperlink r:id="rId6" w:history="1">
        <w:r w:rsidRPr="00A74D33">
          <w:rPr>
            <w:rStyle w:val="Hyperlink"/>
          </w:rPr>
          <w:t>https://remo.co/remo-101/</w:t>
        </w:r>
      </w:hyperlink>
      <w:r>
        <w:t xml:space="preserve"> </w:t>
      </w:r>
    </w:p>
    <w:p w14:paraId="6A24FAE4" w14:textId="2A3B48CA" w:rsidR="008C6692" w:rsidRPr="0075601F" w:rsidRDefault="00081F44" w:rsidP="001B3E7C">
      <w:pPr>
        <w:spacing w:before="360"/>
        <w:rPr>
          <w:color w:val="0070C0"/>
        </w:rPr>
      </w:pPr>
      <w:r w:rsidRPr="0075601F">
        <w:rPr>
          <w:b/>
          <w:bCs/>
          <w:color w:val="0070C0"/>
        </w:rPr>
        <w:t xml:space="preserve">Remo </w:t>
      </w:r>
      <w:r w:rsidR="00D85DDD" w:rsidRPr="0075601F">
        <w:rPr>
          <w:b/>
          <w:bCs/>
          <w:color w:val="0070C0"/>
        </w:rPr>
        <w:t>Event instructions:</w:t>
      </w:r>
      <w:r w:rsidR="00D85DDD" w:rsidRPr="0075601F">
        <w:rPr>
          <w:color w:val="0070C0"/>
        </w:rPr>
        <w:t xml:space="preserve"> </w:t>
      </w:r>
    </w:p>
    <w:p w14:paraId="33B9DC50" w14:textId="49A148B0" w:rsidR="00D85DDD" w:rsidRPr="001B3E7C" w:rsidRDefault="00D85DDD" w:rsidP="008C6692">
      <w:pPr>
        <w:pStyle w:val="ListParagraph"/>
        <w:numPr>
          <w:ilvl w:val="0"/>
          <w:numId w:val="2"/>
        </w:numPr>
        <w:rPr>
          <w:sz w:val="22"/>
        </w:rPr>
      </w:pPr>
      <w:r w:rsidRPr="001B3E7C">
        <w:rPr>
          <w:sz w:val="22"/>
        </w:rPr>
        <w:t xml:space="preserve">Please allow yourself </w:t>
      </w:r>
      <w:r w:rsidR="008C6692" w:rsidRPr="001B3E7C">
        <w:rPr>
          <w:sz w:val="22"/>
        </w:rPr>
        <w:t>10-15</w:t>
      </w:r>
      <w:r w:rsidRPr="001B3E7C">
        <w:rPr>
          <w:sz w:val="22"/>
        </w:rPr>
        <w:t xml:space="preserve"> minutes to sign in before the first event. </w:t>
      </w:r>
    </w:p>
    <w:p w14:paraId="40EBED7C" w14:textId="422F58B8" w:rsidR="00D031EE" w:rsidRPr="001B3E7C" w:rsidRDefault="00292F78" w:rsidP="008C6692">
      <w:pPr>
        <w:pStyle w:val="ListParagraph"/>
        <w:numPr>
          <w:ilvl w:val="0"/>
          <w:numId w:val="2"/>
        </w:numPr>
        <w:rPr>
          <w:sz w:val="22"/>
        </w:rPr>
      </w:pPr>
      <w:r w:rsidRPr="001B3E7C">
        <w:rPr>
          <w:sz w:val="22"/>
        </w:rPr>
        <w:t>Click the Remo link</w:t>
      </w:r>
      <w:r w:rsidR="00D85DDD" w:rsidRPr="001B3E7C">
        <w:rPr>
          <w:sz w:val="22"/>
        </w:rPr>
        <w:t xml:space="preserve"> provided by NIA. </w:t>
      </w:r>
    </w:p>
    <w:p w14:paraId="592B42F9" w14:textId="51C8D79B" w:rsidR="00292F78" w:rsidRPr="001B3E7C" w:rsidRDefault="00292F78" w:rsidP="008C6692">
      <w:pPr>
        <w:pStyle w:val="ListParagraph"/>
        <w:numPr>
          <w:ilvl w:val="0"/>
          <w:numId w:val="2"/>
        </w:numPr>
        <w:rPr>
          <w:sz w:val="22"/>
        </w:rPr>
      </w:pPr>
      <w:r w:rsidRPr="001B3E7C">
        <w:rPr>
          <w:sz w:val="22"/>
        </w:rPr>
        <w:t xml:space="preserve">Confirm your attendance by clicking the green rectangle. </w:t>
      </w:r>
    </w:p>
    <w:p w14:paraId="210431C6" w14:textId="3156E941" w:rsidR="00292F78" w:rsidRPr="001B3E7C" w:rsidRDefault="00292F78" w:rsidP="008C6692">
      <w:pPr>
        <w:pStyle w:val="ListParagraph"/>
        <w:numPr>
          <w:ilvl w:val="0"/>
          <w:numId w:val="3"/>
        </w:numPr>
        <w:rPr>
          <w:sz w:val="22"/>
        </w:rPr>
      </w:pPr>
      <w:r w:rsidRPr="001B3E7C">
        <w:rPr>
          <w:sz w:val="22"/>
        </w:rPr>
        <w:t>Enter your email</w:t>
      </w:r>
      <w:r w:rsidR="0075601F">
        <w:rPr>
          <w:sz w:val="22"/>
        </w:rPr>
        <w:t xml:space="preserve"> (the email you used to register for the event)</w:t>
      </w:r>
    </w:p>
    <w:p w14:paraId="7355CB5A" w14:textId="7FDC7CF1" w:rsidR="00292F78" w:rsidRPr="001B3E7C" w:rsidRDefault="00292F78" w:rsidP="008C6692">
      <w:pPr>
        <w:pStyle w:val="ListParagraph"/>
        <w:numPr>
          <w:ilvl w:val="0"/>
          <w:numId w:val="3"/>
        </w:numPr>
        <w:rPr>
          <w:sz w:val="22"/>
        </w:rPr>
      </w:pPr>
      <w:r w:rsidRPr="001B3E7C">
        <w:rPr>
          <w:sz w:val="22"/>
        </w:rPr>
        <w:t>Create or enter a password</w:t>
      </w:r>
    </w:p>
    <w:p w14:paraId="48B213CD" w14:textId="4B8D4238" w:rsidR="00292F78" w:rsidRPr="001B3E7C" w:rsidRDefault="00292F78" w:rsidP="008C6692">
      <w:pPr>
        <w:pStyle w:val="ListParagraph"/>
        <w:numPr>
          <w:ilvl w:val="1"/>
          <w:numId w:val="3"/>
        </w:numPr>
        <w:rPr>
          <w:sz w:val="22"/>
        </w:rPr>
      </w:pPr>
      <w:r w:rsidRPr="001B3E7C">
        <w:rPr>
          <w:sz w:val="22"/>
        </w:rPr>
        <w:t>Click the retrieve password link if you forgot yours</w:t>
      </w:r>
    </w:p>
    <w:p w14:paraId="2DBB111C" w14:textId="77777777" w:rsidR="001B3E7C" w:rsidRPr="001B3E7C" w:rsidRDefault="00292F78" w:rsidP="00D85DDD">
      <w:pPr>
        <w:pStyle w:val="ListParagraph"/>
        <w:numPr>
          <w:ilvl w:val="0"/>
          <w:numId w:val="3"/>
        </w:numPr>
        <w:rPr>
          <w:sz w:val="22"/>
        </w:rPr>
      </w:pPr>
      <w:r w:rsidRPr="001B3E7C">
        <w:rPr>
          <w:sz w:val="22"/>
        </w:rPr>
        <w:t>Once registration is successful, you can ad</w:t>
      </w:r>
      <w:r w:rsidR="008C6692" w:rsidRPr="001B3E7C">
        <w:rPr>
          <w:sz w:val="22"/>
        </w:rPr>
        <w:t>d</w:t>
      </w:r>
      <w:r w:rsidRPr="001B3E7C">
        <w:rPr>
          <w:sz w:val="22"/>
        </w:rPr>
        <w:t xml:space="preserve"> </w:t>
      </w:r>
      <w:r w:rsidR="008C6692" w:rsidRPr="001B3E7C">
        <w:rPr>
          <w:sz w:val="22"/>
        </w:rPr>
        <w:t>the event</w:t>
      </w:r>
      <w:r w:rsidRPr="001B3E7C">
        <w:rPr>
          <w:sz w:val="22"/>
        </w:rPr>
        <w:t xml:space="preserve"> to your Google, Microsoft Outlook</w:t>
      </w:r>
      <w:r w:rsidR="00BF53FF" w:rsidRPr="001B3E7C">
        <w:rPr>
          <w:sz w:val="22"/>
        </w:rPr>
        <w:t>,</w:t>
      </w:r>
      <w:r w:rsidRPr="001B3E7C">
        <w:rPr>
          <w:sz w:val="22"/>
        </w:rPr>
        <w:t xml:space="preserve"> or Yahoo calendar. </w:t>
      </w:r>
    </w:p>
    <w:p w14:paraId="2171A2CE" w14:textId="0AB71C08" w:rsidR="00D85DDD" w:rsidRPr="00081F44" w:rsidRDefault="00D85DDD" w:rsidP="00081F44">
      <w:pPr>
        <w:pStyle w:val="ListParagraph"/>
        <w:numPr>
          <w:ilvl w:val="0"/>
          <w:numId w:val="5"/>
        </w:numPr>
        <w:ind w:left="720"/>
        <w:rPr>
          <w:sz w:val="22"/>
          <w:szCs w:val="18"/>
        </w:rPr>
      </w:pPr>
      <w:r w:rsidRPr="00081F44">
        <w:rPr>
          <w:sz w:val="22"/>
          <w:szCs w:val="18"/>
        </w:rPr>
        <w:t xml:space="preserve">When using Remo, watch the welcome video and read the instructions at the bottom of the screen. </w:t>
      </w:r>
      <w:r w:rsidR="00C10034" w:rsidRPr="00081F44">
        <w:rPr>
          <w:sz w:val="22"/>
          <w:szCs w:val="18"/>
        </w:rPr>
        <w:t xml:space="preserve">Your camera and microphone will be at the bottom of your screen during the networking events. </w:t>
      </w:r>
    </w:p>
    <w:p w14:paraId="51C58CD2" w14:textId="51230DE6" w:rsidR="00E024C6" w:rsidRDefault="00E024C6" w:rsidP="001B3E7C">
      <w:pPr>
        <w:spacing w:before="360"/>
      </w:pPr>
      <w:r w:rsidRPr="0075601F">
        <w:rPr>
          <w:b/>
          <w:bCs/>
          <w:color w:val="0070C0"/>
        </w:rPr>
        <w:t>Virtual Business cards:</w:t>
      </w:r>
      <w:r w:rsidRPr="001B3E7C">
        <w:rPr>
          <w:color w:val="70AD47" w:themeColor="accent6"/>
        </w:rPr>
        <w:t xml:space="preserve"> </w:t>
      </w:r>
      <w:r>
        <w:t xml:space="preserve">When you login, create your virtual business cards by clicking “my profile” and filling in your company and personal information. Add your </w:t>
      </w:r>
      <w:proofErr w:type="gramStart"/>
      <w:r>
        <w:t>photo, but</w:t>
      </w:r>
      <w:proofErr w:type="gramEnd"/>
      <w:r>
        <w:t xml:space="preserve"> note that the max file size is 512 KB for photos. </w:t>
      </w:r>
      <w:r w:rsidR="00214799">
        <w:t xml:space="preserve">Click on a person to see their virtual business card and to message them. </w:t>
      </w:r>
    </w:p>
    <w:p w14:paraId="17E3CCBA" w14:textId="584DDBEE" w:rsidR="00E024C6" w:rsidRDefault="00D85DDD" w:rsidP="001B3E7C">
      <w:pPr>
        <w:spacing w:before="360"/>
      </w:pPr>
      <w:r w:rsidRPr="0075601F">
        <w:rPr>
          <w:b/>
          <w:bCs/>
          <w:color w:val="0070C0"/>
        </w:rPr>
        <w:t>Networking:</w:t>
      </w:r>
      <w:r w:rsidR="001B3E7C" w:rsidRPr="0075601F">
        <w:rPr>
          <w:b/>
          <w:bCs/>
          <w:color w:val="0070C0"/>
        </w:rPr>
        <w:t xml:space="preserve"> </w:t>
      </w:r>
      <w:r w:rsidR="002D705D">
        <w:t>After the keynote sessions on Wednesday and Thursday, y</w:t>
      </w:r>
      <w:r>
        <w:t>ou will automatically be seated at a table</w:t>
      </w:r>
      <w:r w:rsidR="002D705D">
        <w:t xml:space="preserve"> for the Networking Social Hour</w:t>
      </w:r>
      <w:r>
        <w:t>. You will be able to see and talk with everyone else at the table</w:t>
      </w:r>
      <w:r w:rsidR="00C10034">
        <w:t>, but only those at your table</w:t>
      </w:r>
      <w:r>
        <w:t xml:space="preserve">. </w:t>
      </w:r>
      <w:r w:rsidR="00214799">
        <w:t xml:space="preserve">If you would like to see who is at a table, hover your cursor on the table. </w:t>
      </w:r>
      <w:r>
        <w:t xml:space="preserve">To switch to another table, double click </w:t>
      </w:r>
      <w:r w:rsidR="00C10034">
        <w:t>on</w:t>
      </w:r>
      <w:r>
        <w:t xml:space="preserve"> that table and you will move over into that conversation. </w:t>
      </w:r>
      <w:r w:rsidR="00C10034">
        <w:t xml:space="preserve">To find and chat with </w:t>
      </w:r>
      <w:proofErr w:type="gramStart"/>
      <w:r w:rsidR="00C10034">
        <w:t>someone in particular, select</w:t>
      </w:r>
      <w:proofErr w:type="gramEnd"/>
      <w:r w:rsidR="00C10034">
        <w:t xml:space="preserve"> </w:t>
      </w:r>
      <w:r w:rsidR="009D36E4">
        <w:t xml:space="preserve">chat at the bottom of the screen and then find </w:t>
      </w:r>
      <w:r w:rsidR="00C10034">
        <w:t>their name in the drop-down screen</w:t>
      </w:r>
      <w:r w:rsidR="009D36E4">
        <w:t>.</w:t>
      </w:r>
      <w:r w:rsidR="00C10034">
        <w:t xml:space="preserve"> In that screen, you can also chat with all attendees or everyone at your table. Members of a table can collaborate with one another by sharing media or typing </w:t>
      </w:r>
      <w:r w:rsidR="001B3E7C">
        <w:t xml:space="preserve">messages </w:t>
      </w:r>
      <w:r w:rsidR="00C10034">
        <w:t>on the whiteboard.</w:t>
      </w:r>
    </w:p>
    <w:p w14:paraId="0B5416B1" w14:textId="1234A263" w:rsidR="00BF53FF" w:rsidRDefault="001B3E7C" w:rsidP="001B3E7C">
      <w:pPr>
        <w:spacing w:before="360"/>
      </w:pPr>
      <w:r w:rsidRPr="0075601F">
        <w:rPr>
          <w:b/>
          <w:bCs/>
          <w:color w:val="0070C0"/>
        </w:rPr>
        <w:t xml:space="preserve">Tech </w:t>
      </w:r>
      <w:r w:rsidR="00BF53FF" w:rsidRPr="0075601F">
        <w:rPr>
          <w:b/>
          <w:bCs/>
          <w:color w:val="0070C0"/>
        </w:rPr>
        <w:t>Questions</w:t>
      </w:r>
      <w:r w:rsidRPr="0075601F">
        <w:rPr>
          <w:b/>
          <w:bCs/>
          <w:color w:val="0070C0"/>
        </w:rPr>
        <w:t xml:space="preserve">? </w:t>
      </w:r>
      <w:r w:rsidR="008C6692" w:rsidRPr="0075601F">
        <w:rPr>
          <w:b/>
          <w:bCs/>
          <w:color w:val="0070C0"/>
        </w:rPr>
        <w:t xml:space="preserve"> </w:t>
      </w:r>
      <w:r w:rsidR="00BF53FF">
        <w:t xml:space="preserve">If you have any questions about logging into Remo or questions related to the Fall Summit, please email </w:t>
      </w:r>
      <w:hyperlink r:id="rId7" w:history="1">
        <w:r w:rsidR="00BF53FF" w:rsidRPr="00106535">
          <w:rPr>
            <w:rStyle w:val="Hyperlink"/>
          </w:rPr>
          <w:t>events@insulation.org</w:t>
        </w:r>
      </w:hyperlink>
      <w:r w:rsidR="00BF53FF">
        <w:t xml:space="preserve"> or call 703-464-6422. </w:t>
      </w:r>
    </w:p>
    <w:sectPr w:rsidR="00BF53FF" w:rsidSect="00081F44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Gothic LT">
    <w:altName w:val="Calibri"/>
    <w:charset w:val="4D"/>
    <w:family w:val="auto"/>
    <w:pitch w:val="variable"/>
    <w:sig w:usb0="80000027" w:usb1="00000000" w:usb2="00000000" w:usb3="00000000" w:csb0="00000001" w:csb1="00000000"/>
  </w:font>
  <w:font w:name="TradeGothic LT Bold">
    <w:altName w:val="Calibri"/>
    <w:charset w:val="4D"/>
    <w:family w:val="auto"/>
    <w:pitch w:val="variable"/>
    <w:sig w:usb0="80000027" w:usb1="00000000" w:usb2="0000000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22DB"/>
    <w:multiLevelType w:val="hybridMultilevel"/>
    <w:tmpl w:val="AD0E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5E8E"/>
    <w:multiLevelType w:val="hybridMultilevel"/>
    <w:tmpl w:val="50AC6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240E2"/>
    <w:multiLevelType w:val="hybridMultilevel"/>
    <w:tmpl w:val="DA9645C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57D83374"/>
    <w:multiLevelType w:val="hybridMultilevel"/>
    <w:tmpl w:val="3154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265F6A"/>
    <w:multiLevelType w:val="hybridMultilevel"/>
    <w:tmpl w:val="55482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78"/>
    <w:rsid w:val="00081F44"/>
    <w:rsid w:val="001B3E7C"/>
    <w:rsid w:val="00214799"/>
    <w:rsid w:val="00292F78"/>
    <w:rsid w:val="002D705D"/>
    <w:rsid w:val="002F1F52"/>
    <w:rsid w:val="004425F4"/>
    <w:rsid w:val="00465805"/>
    <w:rsid w:val="005E4714"/>
    <w:rsid w:val="00670C06"/>
    <w:rsid w:val="0075601F"/>
    <w:rsid w:val="008C6692"/>
    <w:rsid w:val="009D36E4"/>
    <w:rsid w:val="00BA4C7A"/>
    <w:rsid w:val="00BF53FF"/>
    <w:rsid w:val="00C10034"/>
    <w:rsid w:val="00D066D1"/>
    <w:rsid w:val="00D85DDD"/>
    <w:rsid w:val="00E024C6"/>
    <w:rsid w:val="00EA07A3"/>
    <w:rsid w:val="00F6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0EC6"/>
  <w15:chartTrackingRefBased/>
  <w15:docId w15:val="{D4DA0780-AB94-47DE-84BF-F9A4E96C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er 1"/>
    <w:basedOn w:val="Heading1"/>
    <w:link w:val="Heading2Char"/>
    <w:uiPriority w:val="9"/>
    <w:unhideWhenUsed/>
    <w:qFormat/>
    <w:rsid w:val="00F61BA0"/>
    <w:pPr>
      <w:spacing w:before="120" w:after="240" w:line="240" w:lineRule="auto"/>
      <w:outlineLvl w:val="1"/>
    </w:pPr>
    <w:rPr>
      <w:rFonts w:ascii="TradeGothic LT" w:hAnsi="TradeGothic LT"/>
      <w:b/>
      <w:color w:val="2800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er">
    <w:name w:val="Chapter Header"/>
    <w:basedOn w:val="Header2"/>
    <w:link w:val="ChapterHeaderChar"/>
    <w:qFormat/>
    <w:rsid w:val="004425F4"/>
    <w:pPr>
      <w:spacing w:before="240"/>
    </w:pPr>
    <w:rPr>
      <w:color w:val="512D87"/>
      <w:sz w:val="40"/>
    </w:rPr>
  </w:style>
  <w:style w:type="character" w:customStyle="1" w:styleId="ChapterHeaderChar">
    <w:name w:val="Chapter Header Char"/>
    <w:basedOn w:val="Heading2Char"/>
    <w:link w:val="ChapterHeader"/>
    <w:rsid w:val="004425F4"/>
    <w:rPr>
      <w:rFonts w:ascii="TradeGothic LT Bold" w:eastAsiaTheme="majorEastAsia" w:hAnsi="TradeGothic LT Bold" w:cstheme="majorBidi"/>
      <w:b/>
      <w:color w:val="512D87"/>
      <w:sz w:val="40"/>
      <w:szCs w:val="32"/>
    </w:rPr>
  </w:style>
  <w:style w:type="character" w:customStyle="1" w:styleId="Heading2Char">
    <w:name w:val="Heading 2 Char"/>
    <w:aliases w:val="Header 1 Char"/>
    <w:basedOn w:val="DefaultParagraphFont"/>
    <w:link w:val="Heading2"/>
    <w:uiPriority w:val="9"/>
    <w:rsid w:val="00F61BA0"/>
    <w:rPr>
      <w:rFonts w:ascii="TradeGothic LT" w:eastAsiaTheme="majorEastAsia" w:hAnsi="TradeGothic LT" w:cstheme="majorBidi"/>
      <w:b/>
      <w:color w:val="28009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61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boxheader">
    <w:name w:val="Text box header"/>
    <w:basedOn w:val="Normal"/>
    <w:link w:val="TextboxheaderChar"/>
    <w:qFormat/>
    <w:rsid w:val="00F61BA0"/>
    <w:pPr>
      <w:framePr w:wrap="around" w:hAnchor="text" w:yAlign="center"/>
      <w:widowControl w:val="0"/>
      <w:spacing w:before="120" w:after="120" w:line="240" w:lineRule="auto"/>
    </w:pPr>
    <w:rPr>
      <w:rFonts w:ascii="TradeGothic LT Bold" w:eastAsia="Times New Roman" w:hAnsi="TradeGothic LT Bold" w:cs="Times New Roman (Headings CS)"/>
      <w:b/>
      <w:bCs/>
      <w:color w:val="000000"/>
      <w:sz w:val="24"/>
      <w:szCs w:val="26"/>
    </w:rPr>
  </w:style>
  <w:style w:type="character" w:customStyle="1" w:styleId="TextboxheaderChar">
    <w:name w:val="Text box header Char"/>
    <w:basedOn w:val="DefaultParagraphFont"/>
    <w:link w:val="Textboxheader"/>
    <w:rsid w:val="00F61BA0"/>
    <w:rPr>
      <w:rFonts w:ascii="TradeGothic LT Bold" w:eastAsia="Times New Roman" w:hAnsi="TradeGothic LT Bold" w:cs="Times New Roman (Headings CS)"/>
      <w:b/>
      <w:bCs/>
      <w:color w:val="000000"/>
      <w:sz w:val="24"/>
      <w:szCs w:val="26"/>
    </w:rPr>
  </w:style>
  <w:style w:type="paragraph" w:customStyle="1" w:styleId="Chartheader">
    <w:name w:val="Chart header"/>
    <w:basedOn w:val="Normal"/>
    <w:link w:val="ChartheaderChar"/>
    <w:qFormat/>
    <w:rsid w:val="005E4714"/>
    <w:pPr>
      <w:framePr w:wrap="around" w:hAnchor="text" w:yAlign="center"/>
      <w:widowControl w:val="0"/>
      <w:spacing w:before="120" w:after="120" w:line="240" w:lineRule="auto"/>
    </w:pPr>
    <w:rPr>
      <w:rFonts w:ascii="TradeGothic LT Bold" w:eastAsia="Times New Roman" w:hAnsi="TradeGothic LT Bold" w:cs="Times New Roman (Headings CS)"/>
      <w:b/>
      <w:bCs/>
      <w:color w:val="000000"/>
      <w:sz w:val="24"/>
      <w:szCs w:val="26"/>
    </w:rPr>
  </w:style>
  <w:style w:type="character" w:customStyle="1" w:styleId="ChartheaderChar">
    <w:name w:val="Chart header Char"/>
    <w:basedOn w:val="DefaultParagraphFont"/>
    <w:link w:val="Chartheader"/>
    <w:rsid w:val="005E4714"/>
    <w:rPr>
      <w:rFonts w:ascii="TradeGothic LT Bold" w:eastAsia="Times New Roman" w:hAnsi="TradeGothic LT Bold" w:cs="Times New Roman (Headings CS)"/>
      <w:b/>
      <w:bCs/>
      <w:color w:val="000000"/>
      <w:sz w:val="24"/>
      <w:szCs w:val="26"/>
    </w:rPr>
  </w:style>
  <w:style w:type="paragraph" w:customStyle="1" w:styleId="CallOutBoxHeader">
    <w:name w:val="Call Out Box Header"/>
    <w:basedOn w:val="Heading2"/>
    <w:link w:val="CallOutBoxHeaderChar"/>
    <w:qFormat/>
    <w:rsid w:val="005E4714"/>
    <w:pPr>
      <w:framePr w:wrap="around" w:vAnchor="text" w:hAnchor="text" w:y="1"/>
    </w:pPr>
    <w:rPr>
      <w:rFonts w:ascii="TradeGothic LT Bold" w:hAnsi="TradeGothic LT Bold"/>
      <w:color w:val="331C54"/>
      <w:sz w:val="28"/>
    </w:rPr>
  </w:style>
  <w:style w:type="character" w:customStyle="1" w:styleId="CallOutBoxHeaderChar">
    <w:name w:val="Call Out Box Header Char"/>
    <w:basedOn w:val="Heading2Char"/>
    <w:link w:val="CallOutBoxHeader"/>
    <w:rsid w:val="005E4714"/>
    <w:rPr>
      <w:rFonts w:ascii="TradeGothic LT Bold" w:eastAsiaTheme="majorEastAsia" w:hAnsi="TradeGothic LT Bold" w:cstheme="majorBidi"/>
      <w:b/>
      <w:color w:val="331C54"/>
      <w:sz w:val="28"/>
      <w:szCs w:val="32"/>
    </w:rPr>
  </w:style>
  <w:style w:type="paragraph" w:customStyle="1" w:styleId="Header2">
    <w:name w:val="Header 2"/>
    <w:basedOn w:val="Normal"/>
    <w:link w:val="Header2Char"/>
    <w:autoRedefine/>
    <w:qFormat/>
    <w:rsid w:val="004425F4"/>
    <w:pPr>
      <w:spacing w:before="120" w:after="240" w:line="240" w:lineRule="auto"/>
    </w:pPr>
    <w:rPr>
      <w:rFonts w:ascii="TradeGothic LT Bold" w:hAnsi="TradeGothic LT Bold"/>
      <w:b/>
      <w:color w:val="EC7A08"/>
      <w:sz w:val="28"/>
    </w:rPr>
  </w:style>
  <w:style w:type="character" w:customStyle="1" w:styleId="Header2Char">
    <w:name w:val="Header 2 Char"/>
    <w:basedOn w:val="Heading2Char"/>
    <w:link w:val="Header2"/>
    <w:rsid w:val="004425F4"/>
    <w:rPr>
      <w:rFonts w:ascii="TradeGothic LT Bold" w:eastAsiaTheme="majorEastAsia" w:hAnsi="TradeGothic LT Bold" w:cstheme="majorBidi"/>
      <w:b/>
      <w:color w:val="EC7A08"/>
      <w:sz w:val="28"/>
      <w:szCs w:val="32"/>
    </w:rPr>
  </w:style>
  <w:style w:type="paragraph" w:customStyle="1" w:styleId="Head3">
    <w:name w:val="Head 3"/>
    <w:basedOn w:val="Header2"/>
    <w:link w:val="Head3Char"/>
    <w:qFormat/>
    <w:rsid w:val="005E4714"/>
  </w:style>
  <w:style w:type="character" w:customStyle="1" w:styleId="Head3Char">
    <w:name w:val="Head 3 Char"/>
    <w:basedOn w:val="Header2Char"/>
    <w:link w:val="Head3"/>
    <w:rsid w:val="005E4714"/>
    <w:rPr>
      <w:rFonts w:ascii="TradeGothic LT Bold" w:eastAsiaTheme="majorEastAsia" w:hAnsi="TradeGothic LT Bold" w:cstheme="majorBidi"/>
      <w:b/>
      <w:color w:val="EC7A08"/>
      <w:sz w:val="28"/>
      <w:szCs w:val="32"/>
    </w:rPr>
  </w:style>
  <w:style w:type="paragraph" w:styleId="ListParagraph">
    <w:name w:val="List Paragraph"/>
    <w:aliases w:val="NIA List"/>
    <w:basedOn w:val="Normal"/>
    <w:link w:val="ListParagraphChar"/>
    <w:uiPriority w:val="34"/>
    <w:qFormat/>
    <w:rsid w:val="005E4714"/>
    <w:pPr>
      <w:spacing w:after="200" w:line="276" w:lineRule="auto"/>
      <w:ind w:left="720"/>
      <w:contextualSpacing/>
    </w:pPr>
    <w:rPr>
      <w:sz w:val="24"/>
    </w:rPr>
  </w:style>
  <w:style w:type="character" w:customStyle="1" w:styleId="ListParagraphChar">
    <w:name w:val="List Paragraph Char"/>
    <w:aliases w:val="NIA List Char"/>
    <w:basedOn w:val="DefaultParagraphFont"/>
    <w:link w:val="ListParagraph"/>
    <w:uiPriority w:val="34"/>
    <w:rsid w:val="005E4714"/>
    <w:rPr>
      <w:sz w:val="24"/>
    </w:rPr>
  </w:style>
  <w:style w:type="paragraph" w:customStyle="1" w:styleId="TermDefinition">
    <w:name w:val="Term Definition"/>
    <w:basedOn w:val="Normal"/>
    <w:link w:val="TermDefinitionChar"/>
    <w:autoRedefine/>
    <w:qFormat/>
    <w:rsid w:val="005E4714"/>
    <w:pPr>
      <w:spacing w:before="240" w:after="200" w:line="288" w:lineRule="auto"/>
    </w:pPr>
    <w:rPr>
      <w:rFonts w:eastAsiaTheme="minorEastAsia"/>
      <w:b/>
      <w:bCs/>
      <w:color w:val="009639"/>
      <w:sz w:val="24"/>
      <w:szCs w:val="24"/>
    </w:rPr>
  </w:style>
  <w:style w:type="character" w:customStyle="1" w:styleId="TermDefinitionChar">
    <w:name w:val="Term Definition Char"/>
    <w:basedOn w:val="DefaultParagraphFont"/>
    <w:link w:val="TermDefinition"/>
    <w:rsid w:val="005E4714"/>
    <w:rPr>
      <w:rFonts w:eastAsiaTheme="minorEastAsia"/>
      <w:b/>
      <w:bCs/>
      <w:color w:val="009639"/>
      <w:sz w:val="24"/>
      <w:szCs w:val="24"/>
    </w:rPr>
  </w:style>
  <w:style w:type="paragraph" w:customStyle="1" w:styleId="Header4">
    <w:name w:val="Header 4"/>
    <w:basedOn w:val="Head3"/>
    <w:link w:val="Header4Char"/>
    <w:qFormat/>
    <w:rsid w:val="005E4714"/>
    <w:rPr>
      <w:color w:val="8E61FF"/>
    </w:rPr>
  </w:style>
  <w:style w:type="character" w:customStyle="1" w:styleId="Header4Char">
    <w:name w:val="Header 4 Char"/>
    <w:basedOn w:val="Head3Char"/>
    <w:link w:val="Header4"/>
    <w:rsid w:val="005E4714"/>
    <w:rPr>
      <w:rFonts w:ascii="TradeGothic LT Bold" w:eastAsiaTheme="majorEastAsia" w:hAnsi="TradeGothic LT Bold" w:cstheme="majorBidi"/>
      <w:b/>
      <w:color w:val="8E61FF"/>
      <w:sz w:val="28"/>
      <w:szCs w:val="32"/>
    </w:rPr>
  </w:style>
  <w:style w:type="paragraph" w:customStyle="1" w:styleId="Header3">
    <w:name w:val="Header 3"/>
    <w:basedOn w:val="Header2"/>
    <w:link w:val="Header3Char"/>
    <w:autoRedefine/>
    <w:qFormat/>
    <w:rsid w:val="004425F4"/>
    <w:rPr>
      <w:color w:val="00B2A9"/>
    </w:rPr>
  </w:style>
  <w:style w:type="character" w:customStyle="1" w:styleId="Header3Char">
    <w:name w:val="Header 3 Char"/>
    <w:basedOn w:val="Header2Char"/>
    <w:link w:val="Header3"/>
    <w:rsid w:val="004425F4"/>
    <w:rPr>
      <w:rFonts w:ascii="TradeGothic LT Bold" w:eastAsiaTheme="majorEastAsia" w:hAnsi="TradeGothic LT Bold" w:cstheme="majorBidi"/>
      <w:b/>
      <w:color w:val="00B2A9"/>
      <w:sz w:val="28"/>
      <w:szCs w:val="32"/>
    </w:rPr>
  </w:style>
  <w:style w:type="paragraph" w:customStyle="1" w:styleId="Bold">
    <w:name w:val="Bold"/>
    <w:basedOn w:val="Normal"/>
    <w:qFormat/>
    <w:rsid w:val="004425F4"/>
    <w:pPr>
      <w:spacing w:after="200" w:line="288" w:lineRule="auto"/>
    </w:pPr>
    <w:rPr>
      <w:rFonts w:eastAsiaTheme="minorEastAsia"/>
      <w:b/>
      <w:bCs/>
      <w:sz w:val="24"/>
      <w:szCs w:val="24"/>
    </w:rPr>
  </w:style>
  <w:style w:type="paragraph" w:customStyle="1" w:styleId="Indentedbold">
    <w:name w:val="Indented bold"/>
    <w:basedOn w:val="Bold"/>
    <w:link w:val="IndentedboldChar"/>
    <w:qFormat/>
    <w:rsid w:val="004425F4"/>
    <w:pPr>
      <w:spacing w:after="240"/>
      <w:ind w:left="720"/>
    </w:pPr>
    <w:rPr>
      <w:color w:val="000000" w:themeColor="text1"/>
    </w:rPr>
  </w:style>
  <w:style w:type="character" w:customStyle="1" w:styleId="IndentedboldChar">
    <w:name w:val="Indented bold Char"/>
    <w:basedOn w:val="DefaultParagraphFont"/>
    <w:link w:val="Indentedbold"/>
    <w:rsid w:val="004425F4"/>
    <w:rPr>
      <w:rFonts w:eastAsiaTheme="minorEastAsia"/>
      <w:b/>
      <w:bCs/>
      <w:color w:val="000000" w:themeColor="text1"/>
      <w:sz w:val="24"/>
      <w:szCs w:val="24"/>
    </w:rPr>
  </w:style>
  <w:style w:type="paragraph" w:customStyle="1" w:styleId="PhotoCaption">
    <w:name w:val="Photo Caption"/>
    <w:basedOn w:val="Normal"/>
    <w:link w:val="PhotoCaptionChar"/>
    <w:qFormat/>
    <w:rsid w:val="004425F4"/>
    <w:pPr>
      <w:spacing w:after="0" w:line="240" w:lineRule="auto"/>
    </w:pPr>
    <w:rPr>
      <w:rFonts w:eastAsiaTheme="minorEastAsia"/>
      <w:bCs/>
      <w:i/>
      <w:color w:val="000000" w:themeColor="text1"/>
      <w:sz w:val="18"/>
      <w:szCs w:val="24"/>
    </w:rPr>
  </w:style>
  <w:style w:type="character" w:customStyle="1" w:styleId="PhotoCaptionChar">
    <w:name w:val="Photo Caption Char"/>
    <w:basedOn w:val="DefaultParagraphFont"/>
    <w:link w:val="PhotoCaption"/>
    <w:rsid w:val="004425F4"/>
    <w:rPr>
      <w:rFonts w:eastAsiaTheme="minorEastAsia"/>
      <w:bCs/>
      <w:i/>
      <w:color w:val="000000" w:themeColor="text1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85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D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5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insul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mo.co/remo-10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Mclaughlin</dc:creator>
  <cp:keywords/>
  <dc:description/>
  <cp:lastModifiedBy>Leslie Emery</cp:lastModifiedBy>
  <cp:revision>3</cp:revision>
  <dcterms:created xsi:type="dcterms:W3CDTF">2021-03-15T21:27:00Z</dcterms:created>
  <dcterms:modified xsi:type="dcterms:W3CDTF">2021-03-15T21:34:00Z</dcterms:modified>
</cp:coreProperties>
</file>