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4C4C9" w14:textId="7D2E6716" w:rsidR="00A90C04" w:rsidRDefault="00F930BC" w:rsidP="00D025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Hlk525679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F6DFCC" wp14:editId="57B63D01">
            <wp:simplePos x="3657600" y="552450"/>
            <wp:positionH relativeFrom="margin">
              <wp:align>right</wp:align>
            </wp:positionH>
            <wp:positionV relativeFrom="margin">
              <wp:align>top</wp:align>
            </wp:positionV>
            <wp:extent cx="2310216" cy="5645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ssociate Recognition Program\ManufacturerLog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16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5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89285D" wp14:editId="7835BDA3">
            <wp:simplePos x="0" y="0"/>
            <wp:positionH relativeFrom="margin">
              <wp:posOffset>-93980</wp:posOffset>
            </wp:positionH>
            <wp:positionV relativeFrom="margin">
              <wp:posOffset>-102235</wp:posOffset>
            </wp:positionV>
            <wp:extent cx="2901950" cy="725170"/>
            <wp:effectExtent l="0" t="0" r="0" b="0"/>
            <wp:wrapSquare wrapText="bothSides"/>
            <wp:docPr id="1" name="Picture 1" descr="TheVoice_4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Voice_4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E0AC5" w14:textId="77777777" w:rsidR="00A90C04" w:rsidRDefault="00A90C04" w:rsidP="00D0255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40FE071" w14:textId="3151AE52" w:rsidR="00A90C04" w:rsidRDefault="00A90C04" w:rsidP="00A90C0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021FD5B" w14:textId="7801FF6D" w:rsidR="00A90C04" w:rsidRDefault="00990281" w:rsidP="00E45C4E">
      <w:pPr>
        <w:pStyle w:val="NoSpacing"/>
        <w:ind w:left="-810" w:firstLine="81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90C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80B7C" wp14:editId="6863921E">
                <wp:simplePos x="0" y="0"/>
                <wp:positionH relativeFrom="column">
                  <wp:posOffset>-149860</wp:posOffset>
                </wp:positionH>
                <wp:positionV relativeFrom="paragraph">
                  <wp:posOffset>98425</wp:posOffset>
                </wp:positionV>
                <wp:extent cx="66967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85C9E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7.75pt" to="515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" strokecolor="black [3213]"/>
            </w:pict>
          </mc:Fallback>
        </mc:AlternateContent>
      </w:r>
    </w:p>
    <w:p w14:paraId="774726B3" w14:textId="77777777" w:rsidR="00431716" w:rsidRDefault="00431716" w:rsidP="00A90C0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30186A1" w14:textId="7216FF25" w:rsidR="00A90C04" w:rsidRDefault="00A90C04" w:rsidP="00A90C0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650F7" wp14:editId="7088ED08">
                <wp:simplePos x="0" y="0"/>
                <wp:positionH relativeFrom="column">
                  <wp:posOffset>360680</wp:posOffset>
                </wp:positionH>
                <wp:positionV relativeFrom="paragraph">
                  <wp:posOffset>5080</wp:posOffset>
                </wp:positionV>
                <wp:extent cx="5765800" cy="381000"/>
                <wp:effectExtent l="0" t="0" r="254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81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D61E" w14:textId="270EFF55" w:rsidR="00A90C04" w:rsidRDefault="00D21CF0" w:rsidP="00A90C0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 xml:space="preserve">NIA’s </w:t>
                            </w:r>
                            <w:r w:rsidR="00A90C04">
                              <w:rPr>
                                <w:sz w:val="36"/>
                              </w:rPr>
                              <w:t>Premier Industry Manufacturer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50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4pt;margin-top:.4pt;width:45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" fillcolor="windowText">
                <v:textbox>
                  <w:txbxContent>
                    <w:p w14:paraId="0082D61E" w14:textId="270EFF55" w:rsidR="00A90C04" w:rsidRDefault="00D21CF0" w:rsidP="00A90C04">
                      <w:pPr>
                        <w:jc w:val="center"/>
                      </w:pPr>
                      <w:r>
                        <w:rPr>
                          <w:sz w:val="36"/>
                        </w:rPr>
                        <w:t xml:space="preserve">NIA’s </w:t>
                      </w:r>
                      <w:r w:rsidR="00A90C04">
                        <w:rPr>
                          <w:sz w:val="36"/>
                        </w:rPr>
                        <w:t>Premier Industry Manufacturer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4C96C5D9" w14:textId="3CB548E9" w:rsidR="00A90C04" w:rsidRPr="00366A86" w:rsidRDefault="00A90C04" w:rsidP="00A90C04">
      <w:pPr>
        <w:pStyle w:val="NoSpacing"/>
        <w:jc w:val="right"/>
        <w:rPr>
          <w:sz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741D4" wp14:editId="156A6671">
                <wp:simplePos x="0" y="0"/>
                <wp:positionH relativeFrom="column">
                  <wp:posOffset>360680</wp:posOffset>
                </wp:positionH>
                <wp:positionV relativeFrom="paragraph">
                  <wp:posOffset>204470</wp:posOffset>
                </wp:positionV>
                <wp:extent cx="5759450" cy="374650"/>
                <wp:effectExtent l="0" t="0" r="1270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7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571A" w14:textId="7F788E60" w:rsidR="00A90C04" w:rsidRDefault="00A90C04" w:rsidP="00A90C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  <w:r w:rsidR="002928C3">
                              <w:rPr>
                                <w:sz w:val="32"/>
                              </w:rPr>
                              <w:t>2</w:t>
                            </w:r>
                            <w:r w:rsidR="00442DA3">
                              <w:rPr>
                                <w:sz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41D4" id="Text Box 6" o:spid="_x0000_s1027" type="#_x0000_t202" style="position:absolute;left:0;text-align:left;margin-left:28.4pt;margin-top:16.1pt;width:453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" filled="f" strokecolor="windowText" strokeweight="1.5pt">
                <v:textbox>
                  <w:txbxContent>
                    <w:p w14:paraId="27A9571A" w14:textId="7F788E60" w:rsidR="00A90C04" w:rsidRDefault="00A90C04" w:rsidP="00A90C0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</w:t>
                      </w:r>
                      <w:r w:rsidR="002928C3">
                        <w:rPr>
                          <w:sz w:val="32"/>
                        </w:rPr>
                        <w:t>2</w:t>
                      </w:r>
                      <w:r w:rsidR="00442DA3">
                        <w:rPr>
                          <w:sz w:val="32"/>
                        </w:rPr>
                        <w:t>4</w:t>
                      </w:r>
                      <w:r>
                        <w:rPr>
                          <w:sz w:val="32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30FD3C" w14:textId="77777777" w:rsidR="00A90C04" w:rsidRDefault="00A90C04" w:rsidP="00A90C04">
      <w:pPr>
        <w:pStyle w:val="NoSpacing"/>
      </w:pPr>
    </w:p>
    <w:p w14:paraId="256FB3C0" w14:textId="11BAF062" w:rsidR="00A90C04" w:rsidRDefault="00DF74EE" w:rsidP="00A90C04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45CC7" wp14:editId="03CE8B6F">
                <wp:simplePos x="0" y="0"/>
                <wp:positionH relativeFrom="column">
                  <wp:posOffset>373380</wp:posOffset>
                </wp:positionH>
                <wp:positionV relativeFrom="paragraph">
                  <wp:posOffset>91440</wp:posOffset>
                </wp:positionV>
                <wp:extent cx="5746750" cy="349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92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4EC6" w14:textId="790B6AE6" w:rsidR="00A90C04" w:rsidRDefault="00A90C04" w:rsidP="00A90C04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A NIA Member</w:t>
                            </w:r>
                            <w:r w:rsidR="005B1DC3">
                              <w:rPr>
                                <w:i/>
                                <w:sz w:val="28"/>
                              </w:rPr>
                              <w:t>s</w:t>
                            </w:r>
                            <w:r>
                              <w:rPr>
                                <w:i/>
                                <w:sz w:val="28"/>
                              </w:rPr>
                              <w:t>-Only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5CC7" id="Text Box 5" o:spid="_x0000_s1028" type="#_x0000_t202" style="position:absolute;margin-left:29.4pt;margin-top:7.2pt;width:452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" filled="f" stroked="f" strokeweight="1.5pt">
                <v:textbox>
                  <w:txbxContent>
                    <w:p w14:paraId="79A14EC6" w14:textId="790B6AE6" w:rsidR="00A90C04" w:rsidRDefault="00A90C04" w:rsidP="00A90C04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A NIA Member</w:t>
                      </w:r>
                      <w:r w:rsidR="005B1DC3">
                        <w:rPr>
                          <w:i/>
                          <w:sz w:val="28"/>
                        </w:rPr>
                        <w:t>s</w:t>
                      </w:r>
                      <w:r>
                        <w:rPr>
                          <w:i/>
                          <w:sz w:val="28"/>
                        </w:rPr>
                        <w:t>-Only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F2E370B" w14:textId="77777777" w:rsidR="005E62A9" w:rsidRDefault="002B5997" w:rsidP="005E62A9">
      <w:pPr>
        <w:pStyle w:val="NormalWeb"/>
        <w:spacing w:before="0" w:beforeAutospacing="0" w:after="0" w:afterAutospacing="0" w:line="12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</w:p>
    <w:p w14:paraId="7D38D9C8" w14:textId="77777777" w:rsidR="005E62A9" w:rsidRDefault="005E62A9" w:rsidP="005E62A9">
      <w:pPr>
        <w:pStyle w:val="NormalWeb"/>
        <w:spacing w:before="0" w:beforeAutospacing="0" w:after="0" w:afterAutospacing="0" w:line="12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18FEAA" w14:textId="3AFB8BC7" w:rsidR="00407387" w:rsidRPr="00380D59" w:rsidRDefault="0016314A" w:rsidP="005E62A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E62A9">
        <w:rPr>
          <w:rFonts w:asciiTheme="minorHAnsi" w:hAnsiTheme="minorHAnsi" w:cstheme="minorHAnsi"/>
          <w:b/>
          <w:bCs/>
          <w:sz w:val="28"/>
          <w:szCs w:val="28"/>
        </w:rPr>
        <w:t xml:space="preserve">NIA’s Premier Industry Manufacturer Program </w:t>
      </w:r>
      <w:r>
        <w:rPr>
          <w:rFonts w:cstheme="minorHAnsi"/>
          <w:b/>
          <w:bCs/>
          <w:sz w:val="32"/>
          <w:szCs w:val="32"/>
        </w:rPr>
        <w:br/>
      </w:r>
      <w:r w:rsidR="00407387" w:rsidRPr="00380D59">
        <w:rPr>
          <w:rFonts w:asciiTheme="minorHAnsi" w:hAnsiTheme="minorHAnsi" w:cstheme="minorHAnsi"/>
        </w:rPr>
        <w:t xml:space="preserve">Created by </w:t>
      </w:r>
      <w:r w:rsidR="007E5117">
        <w:rPr>
          <w:rFonts w:asciiTheme="minorHAnsi" w:hAnsiTheme="minorHAnsi" w:cstheme="minorHAnsi"/>
        </w:rPr>
        <w:t xml:space="preserve">NIA’s </w:t>
      </w:r>
      <w:r w:rsidR="00407387" w:rsidRPr="00380D59">
        <w:rPr>
          <w:rFonts w:asciiTheme="minorHAnsi" w:hAnsiTheme="minorHAnsi" w:cstheme="minorHAnsi"/>
        </w:rPr>
        <w:t>Associate</w:t>
      </w:r>
      <w:r w:rsidR="007E5117">
        <w:rPr>
          <w:rFonts w:asciiTheme="minorHAnsi" w:hAnsiTheme="minorHAnsi" w:cstheme="minorHAnsi"/>
        </w:rPr>
        <w:t xml:space="preserve"> (Manufacturer)</w:t>
      </w:r>
      <w:r w:rsidR="00407387" w:rsidRPr="00380D59">
        <w:rPr>
          <w:rFonts w:asciiTheme="minorHAnsi" w:hAnsiTheme="minorHAnsi" w:cstheme="minorHAnsi"/>
        </w:rPr>
        <w:t xml:space="preserve"> members </w:t>
      </w:r>
      <w:r w:rsidR="007E5117">
        <w:rPr>
          <w:rFonts w:asciiTheme="minorHAnsi" w:hAnsiTheme="minorHAnsi" w:cstheme="minorHAnsi"/>
        </w:rPr>
        <w:t xml:space="preserve">exclusively </w:t>
      </w:r>
      <w:r w:rsidR="00407387" w:rsidRPr="00380D59">
        <w:rPr>
          <w:rFonts w:asciiTheme="minorHAnsi" w:hAnsiTheme="minorHAnsi" w:cstheme="minorHAnsi"/>
        </w:rPr>
        <w:t>for Associate members, NIA</w:t>
      </w:r>
      <w:r w:rsidR="00503B71" w:rsidRPr="00380D59">
        <w:rPr>
          <w:rFonts w:asciiTheme="minorHAnsi" w:hAnsiTheme="minorHAnsi" w:cstheme="minorHAnsi"/>
        </w:rPr>
        <w:t>’s</w:t>
      </w:r>
      <w:r w:rsidR="00407387" w:rsidRPr="00380D59">
        <w:rPr>
          <w:rFonts w:asciiTheme="minorHAnsi" w:hAnsiTheme="minorHAnsi" w:cstheme="minorHAnsi"/>
        </w:rPr>
        <w:t xml:space="preserve"> Premier Industry Manufacturer Program recognize</w:t>
      </w:r>
      <w:r w:rsidR="00503B71" w:rsidRPr="00380D59">
        <w:rPr>
          <w:rFonts w:asciiTheme="minorHAnsi" w:hAnsiTheme="minorHAnsi" w:cstheme="minorHAnsi"/>
        </w:rPr>
        <w:t>s</w:t>
      </w:r>
      <w:r w:rsidR="00407387" w:rsidRPr="00380D59">
        <w:rPr>
          <w:rFonts w:asciiTheme="minorHAnsi" w:hAnsiTheme="minorHAnsi" w:cstheme="minorHAnsi"/>
        </w:rPr>
        <w:t xml:space="preserve"> and distinguish</w:t>
      </w:r>
      <w:r w:rsidR="00503B71" w:rsidRPr="00380D59">
        <w:rPr>
          <w:rFonts w:asciiTheme="minorHAnsi" w:hAnsiTheme="minorHAnsi" w:cstheme="minorHAnsi"/>
        </w:rPr>
        <w:t>es</w:t>
      </w:r>
      <w:r w:rsidR="00407387" w:rsidRPr="00380D59">
        <w:rPr>
          <w:rFonts w:asciiTheme="minorHAnsi" w:hAnsiTheme="minorHAnsi" w:cstheme="minorHAnsi"/>
        </w:rPr>
        <w:t xml:space="preserve"> exemplary companies as industry advocates and leaders. Through this program, NIA’s Associate </w:t>
      </w:r>
      <w:r w:rsidR="004339F9">
        <w:rPr>
          <w:rFonts w:asciiTheme="minorHAnsi" w:hAnsiTheme="minorHAnsi" w:cstheme="minorHAnsi"/>
        </w:rPr>
        <w:t>m</w:t>
      </w:r>
      <w:r w:rsidR="00407387" w:rsidRPr="00380D59">
        <w:rPr>
          <w:rFonts w:asciiTheme="minorHAnsi" w:hAnsiTheme="minorHAnsi" w:cstheme="minorHAnsi"/>
        </w:rPr>
        <w:t xml:space="preserve">embers demonstrate to </w:t>
      </w:r>
      <w:r w:rsidR="00503B71" w:rsidRPr="00380D59">
        <w:rPr>
          <w:rFonts w:asciiTheme="minorHAnsi" w:hAnsiTheme="minorHAnsi" w:cstheme="minorHAnsi"/>
        </w:rPr>
        <w:t xml:space="preserve">their </w:t>
      </w:r>
      <w:r w:rsidR="00407387" w:rsidRPr="00380D59">
        <w:rPr>
          <w:rFonts w:asciiTheme="minorHAnsi" w:hAnsiTheme="minorHAnsi" w:cstheme="minorHAnsi"/>
        </w:rPr>
        <w:t xml:space="preserve">customers that </w:t>
      </w:r>
      <w:r w:rsidR="00503B71" w:rsidRPr="00380D59">
        <w:rPr>
          <w:rFonts w:asciiTheme="minorHAnsi" w:hAnsiTheme="minorHAnsi" w:cstheme="minorHAnsi"/>
        </w:rPr>
        <w:t>they are</w:t>
      </w:r>
      <w:r w:rsidR="00C918A7">
        <w:rPr>
          <w:rFonts w:asciiTheme="minorHAnsi" w:hAnsiTheme="minorHAnsi" w:cstheme="minorHAnsi"/>
        </w:rPr>
        <w:t xml:space="preserve"> </w:t>
      </w:r>
      <w:r w:rsidR="00407387" w:rsidRPr="00380D59">
        <w:rPr>
          <w:rFonts w:asciiTheme="minorHAnsi" w:hAnsiTheme="minorHAnsi" w:cstheme="minorHAnsi"/>
        </w:rPr>
        <w:t>recognized leader</w:t>
      </w:r>
      <w:r w:rsidR="00C918A7">
        <w:rPr>
          <w:rFonts w:asciiTheme="minorHAnsi" w:hAnsiTheme="minorHAnsi" w:cstheme="minorHAnsi"/>
        </w:rPr>
        <w:t>s</w:t>
      </w:r>
      <w:r w:rsidR="00407387" w:rsidRPr="00380D59">
        <w:rPr>
          <w:rFonts w:asciiTheme="minorHAnsi" w:hAnsiTheme="minorHAnsi" w:cstheme="minorHAnsi"/>
        </w:rPr>
        <w:t xml:space="preserve">. </w:t>
      </w:r>
    </w:p>
    <w:p w14:paraId="3BE4B057" w14:textId="0F088173" w:rsidR="00FD3390" w:rsidRPr="00990281" w:rsidRDefault="007E5117" w:rsidP="00D7634F">
      <w:pPr>
        <w:pStyle w:val="NormalWeb"/>
        <w:spacing w:before="0" w:before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T</w:t>
      </w:r>
      <w:r w:rsidR="00407387" w:rsidRPr="00380D59">
        <w:rPr>
          <w:rFonts w:asciiTheme="minorHAnsi" w:hAnsiTheme="minorHAnsi" w:cstheme="minorHAnsi"/>
        </w:rPr>
        <w:t>his program has been developed to reward Associate members for their actions</w:t>
      </w:r>
      <w:r>
        <w:rPr>
          <w:rFonts w:asciiTheme="minorHAnsi" w:hAnsiTheme="minorHAnsi" w:cstheme="minorHAnsi"/>
        </w:rPr>
        <w:t xml:space="preserve"> supporting NIA and the industry</w:t>
      </w:r>
      <w:r w:rsidR="00407387" w:rsidRPr="00380D59">
        <w:rPr>
          <w:rFonts w:asciiTheme="minorHAnsi" w:hAnsiTheme="minorHAnsi" w:cstheme="minorHAnsi"/>
        </w:rPr>
        <w:t xml:space="preserve">. </w:t>
      </w:r>
      <w:r w:rsidR="00E73A71">
        <w:rPr>
          <w:rFonts w:asciiTheme="minorHAnsi" w:hAnsiTheme="minorHAnsi" w:cstheme="minorHAnsi"/>
        </w:rPr>
        <w:t>NIA continues to develop</w:t>
      </w:r>
      <w:r w:rsidR="00407387" w:rsidRPr="00380D59">
        <w:rPr>
          <w:rFonts w:asciiTheme="minorHAnsi" w:hAnsiTheme="minorHAnsi" w:cstheme="minorHAnsi"/>
        </w:rPr>
        <w:t xml:space="preserve"> the program to ensure it provides the most value to NIA’s Associate members and brings recognition from peers and clients.</w:t>
      </w:r>
      <w:r w:rsidR="00407387">
        <w:rPr>
          <w:rFonts w:asciiTheme="minorHAnsi" w:hAnsiTheme="minorHAnsi" w:cstheme="minorHAnsi"/>
          <w:sz w:val="22"/>
          <w:szCs w:val="22"/>
        </w:rPr>
        <w:br/>
      </w:r>
      <w:r w:rsidR="00BD4326">
        <w:rPr>
          <w:rFonts w:cstheme="minorHAnsi"/>
          <w:bCs/>
        </w:rPr>
        <w:br/>
      </w:r>
      <w:r w:rsidR="004850B7" w:rsidRPr="005E62A9">
        <w:rPr>
          <w:rFonts w:asciiTheme="minorHAnsi" w:hAnsiTheme="minorHAnsi" w:cstheme="minorHAnsi"/>
          <w:b/>
          <w:bCs/>
          <w:sz w:val="28"/>
          <w:szCs w:val="28"/>
        </w:rPr>
        <w:t xml:space="preserve">Application Process and Eligibility </w:t>
      </w:r>
      <w:r w:rsidR="0016314A" w:rsidRPr="00407387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C10E5A">
        <w:rPr>
          <w:rFonts w:asciiTheme="minorHAnsi" w:hAnsiTheme="minorHAnsi" w:cstheme="minorHAnsi"/>
          <w:bCs/>
        </w:rPr>
        <w:t>As a benefit of your membership with NIA t</w:t>
      </w:r>
      <w:r w:rsidR="00BD4326" w:rsidRPr="00407387">
        <w:rPr>
          <w:rFonts w:asciiTheme="minorHAnsi" w:hAnsiTheme="minorHAnsi" w:cstheme="minorHAnsi"/>
          <w:bCs/>
        </w:rPr>
        <w:t xml:space="preserve">here is </w:t>
      </w:r>
      <w:r w:rsidR="00BD4326" w:rsidRPr="00227DC0">
        <w:rPr>
          <w:rFonts w:asciiTheme="minorHAnsi" w:hAnsiTheme="minorHAnsi" w:cstheme="minorHAnsi"/>
          <w:bCs/>
          <w:u w:val="single"/>
        </w:rPr>
        <w:t>no cost</w:t>
      </w:r>
      <w:r w:rsidR="00BD4326" w:rsidRPr="00407387">
        <w:rPr>
          <w:rFonts w:asciiTheme="minorHAnsi" w:hAnsiTheme="minorHAnsi" w:cstheme="minorHAnsi"/>
          <w:bCs/>
        </w:rPr>
        <w:t xml:space="preserve"> to </w:t>
      </w:r>
      <w:r w:rsidR="00DF74EE">
        <w:rPr>
          <w:rFonts w:asciiTheme="minorHAnsi" w:hAnsiTheme="minorHAnsi" w:cstheme="minorHAnsi"/>
          <w:bCs/>
        </w:rPr>
        <w:t>participate in this</w:t>
      </w:r>
      <w:r w:rsidR="00BD4326" w:rsidRPr="00407387">
        <w:rPr>
          <w:rFonts w:asciiTheme="minorHAnsi" w:hAnsiTheme="minorHAnsi" w:cstheme="minorHAnsi"/>
          <w:bCs/>
        </w:rPr>
        <w:t xml:space="preserve"> program and NIA encourages all Associate </w:t>
      </w:r>
      <w:r w:rsidR="004339F9">
        <w:rPr>
          <w:rFonts w:asciiTheme="minorHAnsi" w:hAnsiTheme="minorHAnsi" w:cstheme="minorHAnsi"/>
          <w:bCs/>
        </w:rPr>
        <w:t>member</w:t>
      </w:r>
      <w:r w:rsidR="00BD4326" w:rsidRPr="00407387">
        <w:rPr>
          <w:rFonts w:asciiTheme="minorHAnsi" w:hAnsiTheme="minorHAnsi" w:cstheme="minorHAnsi"/>
          <w:bCs/>
        </w:rPr>
        <w:t xml:space="preserve"> companies to apply. </w:t>
      </w:r>
    </w:p>
    <w:p w14:paraId="60E1754E" w14:textId="130C7CE0" w:rsidR="00BD4326" w:rsidRPr="00BD4326" w:rsidRDefault="00BD4326" w:rsidP="002B59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922E7">
        <w:rPr>
          <w:rFonts w:eastAsia="Times New Roman" w:cstheme="minorHAnsi"/>
          <w:sz w:val="24"/>
          <w:szCs w:val="24"/>
        </w:rPr>
        <w:t xml:space="preserve">Applicants must be NIA </w:t>
      </w:r>
      <w:r w:rsidR="00511466">
        <w:rPr>
          <w:rFonts w:eastAsia="Times New Roman" w:cstheme="minorHAnsi"/>
          <w:sz w:val="24"/>
          <w:szCs w:val="24"/>
        </w:rPr>
        <w:t xml:space="preserve">Associate </w:t>
      </w:r>
      <w:r w:rsidRPr="00B922E7">
        <w:rPr>
          <w:rFonts w:eastAsia="Times New Roman" w:cstheme="minorHAnsi"/>
          <w:sz w:val="24"/>
          <w:szCs w:val="24"/>
        </w:rPr>
        <w:t>members in good standing for th</w:t>
      </w:r>
      <w:r w:rsidR="00C918A7">
        <w:rPr>
          <w:rFonts w:eastAsia="Times New Roman" w:cstheme="minorHAnsi"/>
          <w:sz w:val="24"/>
          <w:szCs w:val="24"/>
        </w:rPr>
        <w:t>eir</w:t>
      </w:r>
      <w:r w:rsidRPr="00B922E7">
        <w:rPr>
          <w:rFonts w:eastAsia="Times New Roman" w:cstheme="minorHAnsi"/>
          <w:sz w:val="24"/>
          <w:szCs w:val="24"/>
        </w:rPr>
        <w:t xml:space="preserve"> application to be considered. </w:t>
      </w:r>
      <w:r w:rsidRPr="00B922E7">
        <w:rPr>
          <w:rFonts w:cstheme="minorHAnsi"/>
          <w:sz w:val="24"/>
          <w:szCs w:val="24"/>
        </w:rPr>
        <w:t>(i.e., your company’s 20</w:t>
      </w:r>
      <w:r w:rsidR="002928C3">
        <w:rPr>
          <w:rFonts w:cstheme="minorHAnsi"/>
          <w:sz w:val="24"/>
          <w:szCs w:val="24"/>
        </w:rPr>
        <w:t>2</w:t>
      </w:r>
      <w:r w:rsidR="00442DA3">
        <w:rPr>
          <w:rFonts w:cstheme="minorHAnsi"/>
          <w:sz w:val="24"/>
          <w:szCs w:val="24"/>
        </w:rPr>
        <w:t>4</w:t>
      </w:r>
      <w:r w:rsidRPr="00B922E7">
        <w:rPr>
          <w:rFonts w:cstheme="minorHAnsi"/>
          <w:sz w:val="24"/>
          <w:szCs w:val="24"/>
        </w:rPr>
        <w:t xml:space="preserve"> NIA membership dues must be paid in full</w:t>
      </w:r>
      <w:r w:rsidR="000406A2">
        <w:rPr>
          <w:rFonts w:cstheme="minorHAnsi"/>
          <w:sz w:val="24"/>
          <w:szCs w:val="24"/>
        </w:rPr>
        <w:t>, at the appropriate dues category,</w:t>
      </w:r>
      <w:r w:rsidRPr="00B922E7">
        <w:rPr>
          <w:rFonts w:cstheme="minorHAnsi"/>
          <w:sz w:val="24"/>
          <w:szCs w:val="24"/>
        </w:rPr>
        <w:t xml:space="preserve"> by the time </w:t>
      </w:r>
      <w:r w:rsidR="00B922E7" w:rsidRPr="00B922E7">
        <w:rPr>
          <w:rFonts w:cstheme="minorHAnsi"/>
          <w:sz w:val="24"/>
          <w:szCs w:val="24"/>
        </w:rPr>
        <w:t xml:space="preserve">your application is submitted). </w:t>
      </w:r>
      <w:r w:rsidRPr="00B922E7">
        <w:rPr>
          <w:rFonts w:cstheme="minorHAnsi"/>
          <w:sz w:val="24"/>
          <w:szCs w:val="24"/>
        </w:rPr>
        <w:t xml:space="preserve">To check your company’s membership status, please email </w:t>
      </w:r>
      <w:hyperlink r:id="rId10" w:history="1">
        <w:r w:rsidRPr="00BD5AAA">
          <w:rPr>
            <w:rStyle w:val="Hyperlink"/>
            <w:rFonts w:cstheme="minorHAnsi"/>
            <w:i/>
            <w:sz w:val="24"/>
            <w:szCs w:val="24"/>
            <w:u w:val="none"/>
          </w:rPr>
          <w:t>membership@insulation.org</w:t>
        </w:r>
      </w:hyperlink>
      <w:r w:rsidRPr="00B922E7">
        <w:rPr>
          <w:rFonts w:cstheme="minorHAnsi"/>
          <w:sz w:val="24"/>
          <w:szCs w:val="24"/>
        </w:rPr>
        <w:t>.</w:t>
      </w:r>
    </w:p>
    <w:p w14:paraId="7BB58D10" w14:textId="7AF5BC38" w:rsidR="00FD3390" w:rsidRPr="005E62A9" w:rsidRDefault="00BD4326" w:rsidP="00DF74EE">
      <w:pPr>
        <w:pStyle w:val="ListParagraph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sz w:val="24"/>
          <w:szCs w:val="24"/>
        </w:rPr>
      </w:pPr>
      <w:bookmarkStart w:id="1" w:name="_Hlk4051011"/>
      <w:r w:rsidRPr="00C10E5A">
        <w:rPr>
          <w:rFonts w:eastAsia="Times New Roman" w:cstheme="minorHAnsi"/>
          <w:bCs/>
          <w:sz w:val="24"/>
          <w:szCs w:val="24"/>
        </w:rPr>
        <w:t>The deadline to apply for the 20</w:t>
      </w:r>
      <w:r w:rsidR="002928C3" w:rsidRPr="00C10E5A">
        <w:rPr>
          <w:rFonts w:eastAsia="Times New Roman" w:cstheme="minorHAnsi"/>
          <w:bCs/>
          <w:sz w:val="24"/>
          <w:szCs w:val="24"/>
        </w:rPr>
        <w:t>2</w:t>
      </w:r>
      <w:r w:rsidR="00442DA3" w:rsidRPr="00C10E5A">
        <w:rPr>
          <w:rFonts w:eastAsia="Times New Roman" w:cstheme="minorHAnsi"/>
          <w:bCs/>
          <w:sz w:val="24"/>
          <w:szCs w:val="24"/>
        </w:rPr>
        <w:t>4</w:t>
      </w:r>
      <w:r w:rsidRPr="00C10E5A">
        <w:rPr>
          <w:rFonts w:eastAsia="Times New Roman" w:cstheme="minorHAnsi"/>
          <w:bCs/>
          <w:sz w:val="24"/>
          <w:szCs w:val="24"/>
        </w:rPr>
        <w:t xml:space="preserve"> calendar year </w:t>
      </w:r>
      <w:r w:rsidR="00442DA3" w:rsidRPr="00C10E5A">
        <w:rPr>
          <w:rFonts w:eastAsia="Times New Roman" w:cstheme="minorHAnsi"/>
          <w:bCs/>
          <w:sz w:val="24"/>
          <w:szCs w:val="24"/>
        </w:rPr>
        <w:t>is</w:t>
      </w:r>
      <w:r w:rsidR="00442DA3" w:rsidRPr="00C10E5A">
        <w:rPr>
          <w:rFonts w:eastAsia="Times New Roman" w:cstheme="minorHAnsi"/>
          <w:b/>
          <w:bCs/>
          <w:sz w:val="24"/>
          <w:szCs w:val="24"/>
        </w:rPr>
        <w:t xml:space="preserve"> Friday, November 8, 2024</w:t>
      </w:r>
      <w:r w:rsidRPr="00C10E5A">
        <w:rPr>
          <w:rFonts w:eastAsia="Times New Roman" w:cstheme="minorHAnsi"/>
          <w:b/>
          <w:bCs/>
          <w:sz w:val="24"/>
          <w:szCs w:val="24"/>
        </w:rPr>
        <w:t xml:space="preserve">. </w:t>
      </w:r>
      <w:bookmarkEnd w:id="1"/>
    </w:p>
    <w:p w14:paraId="0977596F" w14:textId="77777777" w:rsidR="005E62A9" w:rsidRPr="00C10E5A" w:rsidRDefault="005E62A9" w:rsidP="005E62A9">
      <w:pPr>
        <w:pStyle w:val="ListParagraph"/>
        <w:spacing w:after="160" w:line="240" w:lineRule="auto"/>
        <w:rPr>
          <w:rFonts w:eastAsia="Times New Roman" w:cstheme="minorHAnsi"/>
          <w:bCs/>
          <w:sz w:val="24"/>
          <w:szCs w:val="24"/>
        </w:rPr>
      </w:pPr>
    </w:p>
    <w:p w14:paraId="424B671A" w14:textId="40C37FA4" w:rsidR="005E62A9" w:rsidRPr="005E62A9" w:rsidRDefault="00C10E5A" w:rsidP="005E62A9">
      <w:pPr>
        <w:pStyle w:val="ListParagraph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Once an application is submitted, </w:t>
      </w:r>
      <w:r w:rsidR="00BB62EB" w:rsidRPr="00FD3390">
        <w:rPr>
          <w:rFonts w:eastAsia="Times New Roman" w:cstheme="minorHAnsi"/>
          <w:sz w:val="24"/>
          <w:szCs w:val="24"/>
        </w:rPr>
        <w:t xml:space="preserve">NIA </w:t>
      </w:r>
      <w:r w:rsidR="00886162" w:rsidRPr="00FD3390">
        <w:rPr>
          <w:rFonts w:eastAsia="Times New Roman" w:cstheme="minorHAnsi"/>
          <w:sz w:val="24"/>
          <w:szCs w:val="24"/>
        </w:rPr>
        <w:t xml:space="preserve">will track </w:t>
      </w:r>
      <w:r w:rsidR="002925CE" w:rsidRPr="00FD3390">
        <w:rPr>
          <w:rFonts w:eastAsia="Times New Roman" w:cstheme="minorHAnsi"/>
          <w:sz w:val="24"/>
          <w:szCs w:val="24"/>
        </w:rPr>
        <w:t>the majority of the point opportunities</w:t>
      </w:r>
      <w:r>
        <w:rPr>
          <w:rFonts w:eastAsia="Times New Roman" w:cstheme="minorHAnsi"/>
          <w:sz w:val="24"/>
          <w:szCs w:val="24"/>
        </w:rPr>
        <w:t xml:space="preserve"> from Jan. 1 of the application year and will combine this total to the Applicant Point-Tracking Form. </w:t>
      </w:r>
      <w:r w:rsidR="00886162" w:rsidRPr="00FD3390">
        <w:rPr>
          <w:rFonts w:eastAsia="Times New Roman" w:cstheme="minorHAnsi"/>
          <w:sz w:val="24"/>
          <w:szCs w:val="24"/>
        </w:rPr>
        <w:t xml:space="preserve"> </w:t>
      </w:r>
    </w:p>
    <w:p w14:paraId="74F72C9C" w14:textId="77777777" w:rsidR="005E62A9" w:rsidRPr="005E62A9" w:rsidRDefault="005E62A9" w:rsidP="005E62A9">
      <w:pPr>
        <w:pStyle w:val="ListParagraph"/>
        <w:spacing w:after="160" w:line="240" w:lineRule="auto"/>
        <w:rPr>
          <w:rFonts w:eastAsia="Times New Roman" w:cstheme="minorHAnsi"/>
          <w:bCs/>
          <w:sz w:val="24"/>
          <w:szCs w:val="24"/>
        </w:rPr>
      </w:pPr>
    </w:p>
    <w:p w14:paraId="200D4DA1" w14:textId="4B53DDD1" w:rsidR="00442DA3" w:rsidRPr="00FD3390" w:rsidRDefault="00886162" w:rsidP="00FD3390">
      <w:pPr>
        <w:pStyle w:val="ListParagraph"/>
        <w:numPr>
          <w:ilvl w:val="0"/>
          <w:numId w:val="4"/>
        </w:numPr>
        <w:spacing w:after="160" w:line="240" w:lineRule="auto"/>
        <w:rPr>
          <w:rFonts w:eastAsia="Times New Roman" w:cstheme="minorHAnsi"/>
          <w:bCs/>
          <w:sz w:val="24"/>
          <w:szCs w:val="24"/>
        </w:rPr>
      </w:pPr>
      <w:r w:rsidRPr="00FD3390">
        <w:rPr>
          <w:rFonts w:eastAsia="Times New Roman" w:cstheme="minorHAnsi"/>
          <w:sz w:val="24"/>
          <w:szCs w:val="24"/>
        </w:rPr>
        <w:t>Some</w:t>
      </w:r>
      <w:r w:rsidR="00BB62EB" w:rsidRPr="00FD3390">
        <w:rPr>
          <w:rFonts w:eastAsia="Times New Roman" w:cstheme="minorHAnsi"/>
          <w:sz w:val="24"/>
          <w:szCs w:val="24"/>
        </w:rPr>
        <w:t xml:space="preserve"> activities will require the</w:t>
      </w:r>
      <w:r w:rsidR="001E4573" w:rsidRPr="00FD3390">
        <w:rPr>
          <w:rFonts w:eastAsia="Times New Roman" w:cstheme="minorHAnsi"/>
          <w:sz w:val="24"/>
          <w:szCs w:val="24"/>
        </w:rPr>
        <w:t xml:space="preserve"> individual</w:t>
      </w:r>
      <w:r w:rsidR="00BB62EB" w:rsidRPr="00FD3390">
        <w:rPr>
          <w:rFonts w:eastAsia="Times New Roman" w:cstheme="minorHAnsi"/>
          <w:sz w:val="24"/>
          <w:szCs w:val="24"/>
        </w:rPr>
        <w:t xml:space="preserve"> member company to complete a</w:t>
      </w:r>
      <w:r w:rsidR="00424007" w:rsidRPr="00FD3390">
        <w:rPr>
          <w:rFonts w:eastAsia="Times New Roman" w:cstheme="minorHAnsi"/>
          <w:sz w:val="24"/>
          <w:szCs w:val="24"/>
        </w:rPr>
        <w:t xml:space="preserve"> </w:t>
      </w:r>
      <w:hyperlink r:id="rId11" w:history="1">
        <w:r w:rsidR="00990281" w:rsidRPr="00E649EA">
          <w:rPr>
            <w:rStyle w:val="Hyperlink"/>
            <w:rFonts w:eastAsia="Times New Roman" w:cstheme="minorHAnsi"/>
            <w:sz w:val="24"/>
            <w:szCs w:val="24"/>
          </w:rPr>
          <w:t>Point</w:t>
        </w:r>
        <w:r w:rsidR="005E62A9" w:rsidRPr="00E649EA">
          <w:rPr>
            <w:rStyle w:val="Hyperlink"/>
            <w:rFonts w:eastAsia="Times New Roman" w:cstheme="minorHAnsi"/>
            <w:sz w:val="24"/>
            <w:szCs w:val="24"/>
          </w:rPr>
          <w:t xml:space="preserve"> Ques</w:t>
        </w:r>
        <w:r w:rsidR="005E62A9" w:rsidRPr="00E649EA">
          <w:rPr>
            <w:rStyle w:val="Hyperlink"/>
            <w:rFonts w:eastAsia="Times New Roman" w:cstheme="minorHAnsi"/>
            <w:sz w:val="24"/>
            <w:szCs w:val="24"/>
          </w:rPr>
          <w:t>t</w:t>
        </w:r>
        <w:r w:rsidR="005E62A9" w:rsidRPr="00E649EA">
          <w:rPr>
            <w:rStyle w:val="Hyperlink"/>
            <w:rFonts w:eastAsia="Times New Roman" w:cstheme="minorHAnsi"/>
            <w:sz w:val="24"/>
            <w:szCs w:val="24"/>
          </w:rPr>
          <w:t>ionnaire</w:t>
        </w:r>
      </w:hyperlink>
      <w:r w:rsidR="00E649EA">
        <w:rPr>
          <w:rFonts w:eastAsia="Times New Roman" w:cstheme="minorHAnsi"/>
          <w:sz w:val="24"/>
          <w:szCs w:val="24"/>
        </w:rPr>
        <w:t>.</w:t>
      </w:r>
      <w:r w:rsidR="00D7634F" w:rsidRPr="00FD3390">
        <w:rPr>
          <w:rFonts w:eastAsia="Times New Roman" w:cstheme="minorHAnsi"/>
          <w:sz w:val="24"/>
          <w:szCs w:val="24"/>
        </w:rPr>
        <w:t xml:space="preserve"> </w:t>
      </w:r>
      <w:r w:rsidR="00BB62EB" w:rsidRPr="00FD3390">
        <w:rPr>
          <w:rFonts w:eastAsia="Times New Roman" w:cstheme="minorHAnsi"/>
          <w:sz w:val="24"/>
          <w:szCs w:val="24"/>
        </w:rPr>
        <w:t xml:space="preserve">This form </w:t>
      </w:r>
      <w:r w:rsidR="001C3A5C" w:rsidRPr="00FD3390">
        <w:rPr>
          <w:rFonts w:eastAsia="Times New Roman" w:cstheme="minorHAnsi"/>
          <w:sz w:val="24"/>
          <w:szCs w:val="24"/>
        </w:rPr>
        <w:t xml:space="preserve">will outline all eligible activities, including </w:t>
      </w:r>
      <w:r w:rsidR="00C918A7" w:rsidRPr="00FD3390">
        <w:rPr>
          <w:rFonts w:eastAsia="Times New Roman" w:cstheme="minorHAnsi"/>
          <w:sz w:val="24"/>
          <w:szCs w:val="24"/>
        </w:rPr>
        <w:t xml:space="preserve">their </w:t>
      </w:r>
      <w:r w:rsidR="001C3A5C" w:rsidRPr="00FD3390">
        <w:rPr>
          <w:rFonts w:eastAsia="Times New Roman" w:cstheme="minorHAnsi"/>
          <w:sz w:val="24"/>
          <w:szCs w:val="24"/>
        </w:rPr>
        <w:t xml:space="preserve">assigned point value, and </w:t>
      </w:r>
      <w:r w:rsidR="00BB62EB" w:rsidRPr="00FD3390">
        <w:rPr>
          <w:rFonts w:eastAsia="Times New Roman" w:cstheme="minorHAnsi"/>
          <w:sz w:val="24"/>
          <w:szCs w:val="24"/>
        </w:rPr>
        <w:t xml:space="preserve">must be </w:t>
      </w:r>
      <w:r w:rsidR="001E4573" w:rsidRPr="00FD3390">
        <w:rPr>
          <w:rFonts w:eastAsia="Times New Roman" w:cstheme="minorHAnsi"/>
          <w:sz w:val="24"/>
          <w:szCs w:val="24"/>
        </w:rPr>
        <w:t xml:space="preserve">completed and </w:t>
      </w:r>
      <w:r w:rsidR="00BB62EB" w:rsidRPr="00FD3390">
        <w:rPr>
          <w:rFonts w:eastAsia="Times New Roman" w:cstheme="minorHAnsi"/>
          <w:sz w:val="24"/>
          <w:szCs w:val="24"/>
        </w:rPr>
        <w:t xml:space="preserve">submitted </w:t>
      </w:r>
      <w:r w:rsidR="00C918A7" w:rsidRPr="00FD3390">
        <w:rPr>
          <w:rFonts w:eastAsia="Times New Roman" w:cstheme="minorHAnsi"/>
          <w:sz w:val="24"/>
          <w:szCs w:val="24"/>
        </w:rPr>
        <w:t xml:space="preserve">to </w:t>
      </w:r>
      <w:hyperlink r:id="rId12" w:history="1">
        <w:r w:rsidR="00431716" w:rsidRPr="00050137">
          <w:rPr>
            <w:rStyle w:val="Hyperlink"/>
            <w:rFonts w:eastAsia="Times New Roman" w:cstheme="minorHAnsi"/>
            <w:i/>
            <w:sz w:val="24"/>
            <w:szCs w:val="24"/>
          </w:rPr>
          <w:t>membership@insulation.org</w:t>
        </w:r>
      </w:hyperlink>
      <w:r w:rsidR="00C918A7" w:rsidRPr="00FD3390">
        <w:rPr>
          <w:rStyle w:val="Hyperlink"/>
          <w:rFonts w:eastAsia="Times New Roman" w:cstheme="minorHAnsi"/>
          <w:i/>
          <w:sz w:val="24"/>
          <w:szCs w:val="24"/>
          <w:u w:val="none"/>
        </w:rPr>
        <w:t xml:space="preserve"> </w:t>
      </w:r>
      <w:r w:rsidR="00BB62EB" w:rsidRPr="00FD3390">
        <w:rPr>
          <w:rFonts w:eastAsia="Times New Roman" w:cstheme="minorHAnsi"/>
          <w:sz w:val="24"/>
          <w:szCs w:val="24"/>
        </w:rPr>
        <w:t xml:space="preserve">by </w:t>
      </w:r>
      <w:r w:rsidR="00442DA3" w:rsidRPr="00FD3390">
        <w:rPr>
          <w:rFonts w:eastAsia="Times New Roman" w:cstheme="minorHAnsi"/>
          <w:b/>
          <w:sz w:val="24"/>
          <w:szCs w:val="24"/>
        </w:rPr>
        <w:t>Tuesday</w:t>
      </w:r>
      <w:r w:rsidR="00BB62EB" w:rsidRPr="00FD3390">
        <w:rPr>
          <w:rFonts w:eastAsia="Times New Roman" w:cstheme="minorHAnsi"/>
          <w:b/>
          <w:sz w:val="24"/>
          <w:szCs w:val="24"/>
        </w:rPr>
        <w:t xml:space="preserve">, </w:t>
      </w:r>
      <w:r w:rsidR="00FC56D2" w:rsidRPr="00FD3390">
        <w:rPr>
          <w:rFonts w:eastAsia="Times New Roman" w:cstheme="minorHAnsi"/>
          <w:b/>
          <w:sz w:val="24"/>
          <w:szCs w:val="24"/>
        </w:rPr>
        <w:t xml:space="preserve">December </w:t>
      </w:r>
      <w:r w:rsidR="00442DA3" w:rsidRPr="00FD3390">
        <w:rPr>
          <w:rFonts w:eastAsia="Times New Roman" w:cstheme="minorHAnsi"/>
          <w:b/>
          <w:sz w:val="24"/>
          <w:szCs w:val="24"/>
        </w:rPr>
        <w:t>31</w:t>
      </w:r>
      <w:r w:rsidR="00BB62EB" w:rsidRPr="00FD3390">
        <w:rPr>
          <w:rFonts w:eastAsia="Times New Roman" w:cstheme="minorHAnsi"/>
          <w:b/>
          <w:sz w:val="24"/>
          <w:szCs w:val="24"/>
        </w:rPr>
        <w:t>, 20</w:t>
      </w:r>
      <w:r w:rsidR="002928C3" w:rsidRPr="00FD3390">
        <w:rPr>
          <w:rFonts w:eastAsia="Times New Roman" w:cstheme="minorHAnsi"/>
          <w:b/>
          <w:sz w:val="24"/>
          <w:szCs w:val="24"/>
        </w:rPr>
        <w:t>2</w:t>
      </w:r>
      <w:r w:rsidR="007E5117" w:rsidRPr="00FD3390">
        <w:rPr>
          <w:rFonts w:eastAsia="Times New Roman" w:cstheme="minorHAnsi"/>
          <w:b/>
          <w:sz w:val="24"/>
          <w:szCs w:val="24"/>
        </w:rPr>
        <w:t>4</w:t>
      </w:r>
      <w:r w:rsidR="00FD0ACC" w:rsidRPr="00FD3390">
        <w:rPr>
          <w:rFonts w:eastAsia="Times New Roman" w:cstheme="minorHAnsi"/>
          <w:b/>
          <w:sz w:val="24"/>
          <w:szCs w:val="24"/>
        </w:rPr>
        <w:t>,</w:t>
      </w:r>
      <w:r w:rsidR="00BD4326" w:rsidRPr="00FD3390">
        <w:rPr>
          <w:rFonts w:eastAsia="Times New Roman" w:cstheme="minorHAnsi"/>
          <w:sz w:val="24"/>
          <w:szCs w:val="24"/>
        </w:rPr>
        <w:t xml:space="preserve"> </w:t>
      </w:r>
      <w:r w:rsidR="001E4573" w:rsidRPr="00FD3390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t>to receive points for these activities.</w:t>
      </w:r>
      <w:r w:rsidR="00910F92" w:rsidRPr="00FD3390">
        <w:rPr>
          <w:rStyle w:val="Hyperlink"/>
          <w:rFonts w:eastAsia="Times New Roman" w:cstheme="minorHAnsi"/>
          <w:color w:val="000000" w:themeColor="text1"/>
          <w:sz w:val="24"/>
          <w:szCs w:val="24"/>
          <w:u w:val="none"/>
        </w:rPr>
        <w:t xml:space="preserve"> </w:t>
      </w:r>
    </w:p>
    <w:p w14:paraId="66851900" w14:textId="670F7613" w:rsidR="009F1DF6" w:rsidRPr="0010212A" w:rsidRDefault="00BD4326" w:rsidP="009A6747">
      <w:pPr>
        <w:numPr>
          <w:ilvl w:val="0"/>
          <w:numId w:val="4"/>
        </w:numPr>
        <w:spacing w:after="160" w:line="240" w:lineRule="auto"/>
        <w:contextualSpacing/>
        <w:rPr>
          <w:rFonts w:eastAsia="Times New Roman" w:cstheme="minorHAnsi"/>
          <w:sz w:val="24"/>
          <w:szCs w:val="24"/>
        </w:rPr>
      </w:pPr>
      <w:commentRangeStart w:id="2"/>
      <w:r w:rsidRPr="00D21CF0">
        <w:rPr>
          <w:rFonts w:eastAsiaTheme="minorEastAsia" w:cstheme="minorHAnsi"/>
          <w:kern w:val="24"/>
          <w:sz w:val="24"/>
          <w:szCs w:val="24"/>
        </w:rPr>
        <w:t xml:space="preserve">Companies that </w:t>
      </w:r>
      <w:commentRangeEnd w:id="2"/>
      <w:r w:rsidR="007E5117">
        <w:rPr>
          <w:rStyle w:val="CommentReference"/>
        </w:rPr>
        <w:commentReference w:id="2"/>
      </w:r>
      <w:r w:rsidRPr="00D21CF0">
        <w:rPr>
          <w:rFonts w:eastAsiaTheme="minorEastAsia" w:cstheme="minorHAnsi"/>
          <w:kern w:val="24"/>
          <w:sz w:val="24"/>
          <w:szCs w:val="24"/>
        </w:rPr>
        <w:t xml:space="preserve">reach a minimum of </w:t>
      </w:r>
      <w:r w:rsidRPr="00D21CF0">
        <w:rPr>
          <w:rFonts w:eastAsiaTheme="minorEastAsia" w:cstheme="minorHAnsi"/>
          <w:b/>
          <w:kern w:val="24"/>
          <w:sz w:val="24"/>
          <w:szCs w:val="24"/>
        </w:rPr>
        <w:t>175 points</w:t>
      </w:r>
      <w:r w:rsidRPr="00D21CF0">
        <w:rPr>
          <w:rFonts w:eastAsiaTheme="minorEastAsia" w:cstheme="minorHAnsi"/>
          <w:kern w:val="24"/>
          <w:sz w:val="24"/>
          <w:szCs w:val="24"/>
        </w:rPr>
        <w:t xml:space="preserve"> throughout the</w:t>
      </w:r>
      <w:r w:rsidR="001E4573" w:rsidRPr="00D21CF0">
        <w:rPr>
          <w:rFonts w:eastAsiaTheme="minorEastAsia" w:cstheme="minorHAnsi"/>
          <w:kern w:val="24"/>
          <w:sz w:val="24"/>
          <w:szCs w:val="24"/>
        </w:rPr>
        <w:t xml:space="preserve"> 20</w:t>
      </w:r>
      <w:r w:rsidR="00CF386E">
        <w:rPr>
          <w:rFonts w:eastAsiaTheme="minorEastAsia" w:cstheme="minorHAnsi"/>
          <w:kern w:val="24"/>
          <w:sz w:val="24"/>
          <w:szCs w:val="24"/>
        </w:rPr>
        <w:t>2</w:t>
      </w:r>
      <w:r w:rsidR="00442DA3">
        <w:rPr>
          <w:rFonts w:eastAsiaTheme="minorEastAsia" w:cstheme="minorHAnsi"/>
          <w:kern w:val="24"/>
          <w:sz w:val="24"/>
          <w:szCs w:val="24"/>
        </w:rPr>
        <w:t>4</w:t>
      </w:r>
      <w:r w:rsidRPr="00D21CF0">
        <w:rPr>
          <w:rFonts w:eastAsiaTheme="minorEastAsia" w:cstheme="minorHAnsi"/>
          <w:kern w:val="24"/>
          <w:sz w:val="24"/>
          <w:szCs w:val="24"/>
        </w:rPr>
        <w:t xml:space="preserve"> calendar year will be recognized as </w:t>
      </w:r>
      <w:r w:rsidRPr="005E62A9">
        <w:rPr>
          <w:rFonts w:eastAsiaTheme="minorEastAsia" w:cstheme="minorHAnsi"/>
          <w:b/>
          <w:bCs/>
          <w:kern w:val="24"/>
          <w:sz w:val="24"/>
          <w:szCs w:val="24"/>
        </w:rPr>
        <w:t>Premier Industry Manufacturers</w:t>
      </w:r>
      <w:r w:rsidR="009F1DF6" w:rsidRPr="00D21CF0">
        <w:rPr>
          <w:rFonts w:eastAsiaTheme="minorEastAsia" w:cstheme="minorHAnsi"/>
          <w:kern w:val="24"/>
          <w:sz w:val="24"/>
          <w:szCs w:val="24"/>
        </w:rPr>
        <w:t>. Program benefits include:</w:t>
      </w:r>
    </w:p>
    <w:p w14:paraId="1B1D0DB6" w14:textId="04C7AE26" w:rsidR="009F1DF6" w:rsidRPr="0010212A" w:rsidRDefault="009F1DF6" w:rsidP="009F1DF6">
      <w:pPr>
        <w:numPr>
          <w:ilvl w:val="1"/>
          <w:numId w:val="4"/>
        </w:numPr>
        <w:spacing w:after="160" w:line="240" w:lineRule="auto"/>
        <w:contextualSpacing/>
        <w:rPr>
          <w:rFonts w:eastAsia="Times New Roman" w:cstheme="minorHAnsi"/>
          <w:sz w:val="24"/>
          <w:szCs w:val="24"/>
        </w:rPr>
      </w:pPr>
      <w:r w:rsidRPr="00D21CF0">
        <w:rPr>
          <w:rFonts w:eastAsiaTheme="minorEastAsia" w:cstheme="minorHAnsi"/>
          <w:kern w:val="24"/>
          <w:sz w:val="24"/>
          <w:szCs w:val="24"/>
        </w:rPr>
        <w:t xml:space="preserve">Recognition </w:t>
      </w:r>
      <w:r w:rsidR="009A6747" w:rsidRPr="00D21CF0">
        <w:rPr>
          <w:rFonts w:eastAsiaTheme="minorEastAsia" w:cstheme="minorHAnsi"/>
          <w:kern w:val="24"/>
          <w:sz w:val="24"/>
          <w:szCs w:val="24"/>
        </w:rPr>
        <w:t xml:space="preserve">at </w:t>
      </w:r>
      <w:r w:rsidR="00442DA3" w:rsidRPr="00442DA3">
        <w:rPr>
          <w:rFonts w:eastAsiaTheme="minorEastAsia" w:cstheme="minorHAnsi"/>
          <w:kern w:val="24"/>
          <w:sz w:val="24"/>
          <w:szCs w:val="24"/>
        </w:rPr>
        <w:t>NIA’s 69th Annual Convention, April 28</w:t>
      </w:r>
      <w:r w:rsidR="00703969">
        <w:rPr>
          <w:rFonts w:eastAsiaTheme="minorEastAsia" w:cstheme="minorHAnsi"/>
          <w:kern w:val="24"/>
          <w:sz w:val="24"/>
          <w:szCs w:val="24"/>
        </w:rPr>
        <w:t>–</w:t>
      </w:r>
      <w:r w:rsidR="00442DA3" w:rsidRPr="00442DA3">
        <w:rPr>
          <w:rFonts w:eastAsiaTheme="minorEastAsia" w:cstheme="minorHAnsi"/>
          <w:kern w:val="24"/>
          <w:sz w:val="24"/>
          <w:szCs w:val="24"/>
        </w:rPr>
        <w:t>30, 2025, at the Hyatt Regency Scottsdale Resort &amp; Spa at Gainey Ranch in Scottsdale, Arizona.</w:t>
      </w:r>
      <w:r w:rsidR="007E5117">
        <w:rPr>
          <w:rFonts w:eastAsiaTheme="minorEastAsia" w:cstheme="minorHAnsi"/>
          <w:kern w:val="24"/>
          <w:sz w:val="24"/>
          <w:szCs w:val="24"/>
        </w:rPr>
        <w:t xml:space="preserve"> </w:t>
      </w:r>
    </w:p>
    <w:p w14:paraId="44A3CA7F" w14:textId="77777777" w:rsidR="009F1DF6" w:rsidRPr="009F1DF6" w:rsidRDefault="009F1DF6" w:rsidP="009F1DF6">
      <w:pPr>
        <w:numPr>
          <w:ilvl w:val="1"/>
          <w:numId w:val="4"/>
        </w:numPr>
        <w:spacing w:after="160" w:line="240" w:lineRule="auto"/>
        <w:contextualSpacing/>
        <w:rPr>
          <w:rFonts w:eastAsia="Times New Roman" w:cstheme="minorHAnsi"/>
          <w:sz w:val="24"/>
          <w:szCs w:val="24"/>
        </w:rPr>
      </w:pPr>
      <w:r w:rsidRPr="009F1DF6">
        <w:rPr>
          <w:rFonts w:eastAsia="Times New Roman" w:cstheme="minorHAnsi"/>
          <w:sz w:val="24"/>
          <w:szCs w:val="24"/>
        </w:rPr>
        <w:lastRenderedPageBreak/>
        <w:t xml:space="preserve">Companies will have access to the </w:t>
      </w:r>
      <w:r w:rsidRPr="00FB0F71">
        <w:rPr>
          <w:rFonts w:eastAsia="Times New Roman" w:cstheme="minorHAnsi"/>
          <w:b/>
          <w:sz w:val="24"/>
          <w:szCs w:val="24"/>
          <w:u w:val="single"/>
        </w:rPr>
        <w:t>Premier Industry Manufacturer</w:t>
      </w:r>
      <w:r w:rsidRPr="009F1DF6">
        <w:rPr>
          <w:rFonts w:eastAsia="Times New Roman" w:cstheme="minorHAnsi"/>
          <w:sz w:val="24"/>
          <w:szCs w:val="24"/>
        </w:rPr>
        <w:t xml:space="preserve"> </w:t>
      </w:r>
      <w:r w:rsidR="000406A2">
        <w:rPr>
          <w:rFonts w:eastAsia="Times New Roman" w:cstheme="minorHAnsi"/>
          <w:sz w:val="24"/>
          <w:szCs w:val="24"/>
        </w:rPr>
        <w:t xml:space="preserve">name designation and </w:t>
      </w:r>
      <w:r w:rsidRPr="009F1DF6">
        <w:rPr>
          <w:rFonts w:eastAsia="Times New Roman" w:cstheme="minorHAnsi"/>
          <w:sz w:val="24"/>
          <w:szCs w:val="24"/>
        </w:rPr>
        <w:t xml:space="preserve">logo for the year they receive the designation. The logo can be added to marketing and promotional materials, email signatures, and the company’s website. </w:t>
      </w:r>
    </w:p>
    <w:p w14:paraId="5A9C39A2" w14:textId="01F0DC06" w:rsidR="009F1DF6" w:rsidRPr="009F1DF6" w:rsidRDefault="009F1DF6" w:rsidP="009F1DF6">
      <w:pPr>
        <w:numPr>
          <w:ilvl w:val="1"/>
          <w:numId w:val="4"/>
        </w:numPr>
        <w:tabs>
          <w:tab w:val="left" w:pos="2003"/>
        </w:tabs>
        <w:spacing w:after="0" w:line="240" w:lineRule="auto"/>
        <w:contextualSpacing/>
        <w:rPr>
          <w:rFonts w:eastAsia="Times New Roman" w:cstheme="minorHAnsi"/>
        </w:rPr>
      </w:pPr>
      <w:r w:rsidRPr="009F1DF6">
        <w:rPr>
          <w:rFonts w:cstheme="minorHAnsi"/>
          <w:sz w:val="24"/>
          <w:szCs w:val="24"/>
        </w:rPr>
        <w:t xml:space="preserve">Companies </w:t>
      </w:r>
      <w:r w:rsidR="00703969">
        <w:rPr>
          <w:rFonts w:cstheme="minorHAnsi"/>
          <w:sz w:val="24"/>
          <w:szCs w:val="24"/>
        </w:rPr>
        <w:t>that</w:t>
      </w:r>
      <w:r w:rsidRPr="009F1DF6">
        <w:rPr>
          <w:rFonts w:cstheme="minorHAnsi"/>
          <w:sz w:val="24"/>
          <w:szCs w:val="24"/>
        </w:rPr>
        <w:t xml:space="preserve"> achieve the recognition will be promoted on NIA’s website and in marketing materials. </w:t>
      </w:r>
    </w:p>
    <w:p w14:paraId="3026167A" w14:textId="41654078" w:rsidR="00FD3390" w:rsidRPr="005E62A9" w:rsidRDefault="00FD3390" w:rsidP="0016314A">
      <w:pPr>
        <w:numPr>
          <w:ilvl w:val="1"/>
          <w:numId w:val="4"/>
        </w:numPr>
        <w:tabs>
          <w:tab w:val="left" w:pos="2003"/>
        </w:tabs>
        <w:spacing w:after="0" w:line="240" w:lineRule="auto"/>
        <w:contextualSpacing/>
        <w:rPr>
          <w:rFonts w:eastAsia="Times New Roman" w:cstheme="minorHAnsi"/>
          <w:i/>
          <w:sz w:val="24"/>
          <w:szCs w:val="24"/>
        </w:rPr>
      </w:pPr>
      <w:r w:rsidRPr="00FD3390">
        <w:rPr>
          <w:rFonts w:eastAsia="Times New Roman" w:cstheme="minorHAnsi"/>
          <w:i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EC5BA7" wp14:editId="1FE89A42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6832600" cy="1404620"/>
                <wp:effectExtent l="0" t="0" r="254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CDF5" w14:textId="3395BDE1" w:rsidR="00FD3390" w:rsidRPr="00FD3390" w:rsidRDefault="00FD3390" w:rsidP="00FD339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3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FD3390"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your company can check “Yes” to any of the following, </w:t>
                            </w:r>
                            <w:r w:rsidR="00703969"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3390"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  <w:t>you</w:t>
                            </w:r>
                            <w:r w:rsidR="00703969"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FD3390">
                              <w:rPr>
                                <w:rFonts w:eastAsia="Times New Roman" w:cs="Calibri"/>
                                <w:b/>
                                <w:bCs/>
                                <w:sz w:val="28"/>
                                <w:szCs w:val="28"/>
                              </w:rPr>
                              <w:t>re already on your way!</w:t>
                            </w:r>
                          </w:p>
                          <w:p w14:paraId="3AD42292" w14:textId="77777777" w:rsid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7E5117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NIA Membership in Good Standing (25 Points)</w:t>
                            </w:r>
                          </w:p>
                          <w:p w14:paraId="773F0A76" w14:textId="2B49F382" w:rsid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Membership in 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Regional Association (3 Points per Group for 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Max 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21 Points) </w:t>
                            </w:r>
                          </w:p>
                          <w:p w14:paraId="48813F63" w14:textId="6A519C77" w:rsid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Contributing to the Foundation (5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20 Points)</w:t>
                            </w:r>
                          </w:p>
                          <w:p w14:paraId="21698FCF" w14:textId="17EABC88" w:rsidR="00FD3390" w:rsidRP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Advertising &amp; Sponsorship (5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–</w:t>
                            </w: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45 Points)</w:t>
                            </w:r>
                          </w:p>
                          <w:p w14:paraId="69BEBFAE" w14:textId="77777777" w:rsidR="00FD3390" w:rsidRP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Attending NIA Events (Max 52 Points)</w:t>
                            </w:r>
                          </w:p>
                          <w:p w14:paraId="55CC5AFD" w14:textId="77777777" w:rsidR="00FD3390" w:rsidRPr="00FD3390" w:rsidRDefault="00FD3390" w:rsidP="00FD3390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Attending Training Classes (Max 50 Points)</w:t>
                            </w:r>
                          </w:p>
                          <w:p w14:paraId="16E952BD" w14:textId="48C515FE" w:rsidR="00431716" w:rsidRDefault="00FD3390" w:rsidP="00431716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Subscrib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ing</w:t>
                            </w: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70396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NIA’s </w:t>
                            </w:r>
                            <w:r w:rsidRPr="00FD3390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Education Center (20 Points)</w:t>
                            </w:r>
                          </w:p>
                          <w:p w14:paraId="3B94B7AE" w14:textId="3DCD3315" w:rsidR="00FD3390" w:rsidRPr="00431716" w:rsidRDefault="005E62A9" w:rsidP="00431716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View a</w:t>
                            </w:r>
                            <w:r w:rsidR="00FD3390" w:rsidRPr="00431716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dditional point opportunities at </w:t>
                            </w:r>
                            <w:hyperlink r:id="rId17" w:history="1">
                              <w:r w:rsidR="00703969" w:rsidRPr="00C714E0">
                                <w:rPr>
                                  <w:rStyle w:val="Hyperlink"/>
                                  <w:rFonts w:eastAsia="Times New Roman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www.</w:t>
                              </w:r>
                              <w:r w:rsidR="00703969" w:rsidRPr="00F80021">
                                <w:rPr>
                                  <w:rStyle w:val="Hyperlink"/>
                                  <w:rFonts w:eastAsia="Times New Roman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insulation.org/opportunities-to-earn-points</w:t>
                              </w:r>
                            </w:hyperlink>
                            <w:r w:rsidR="00FD3390" w:rsidRPr="00431716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C5BA7" id="Text Box 2" o:spid="_x0000_s1029" type="#_x0000_t202" style="position:absolute;left:0;text-align:left;margin-left:486.8pt;margin-top:33.25pt;width:538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" strokeweight="2pt">
                <v:textbox style="mso-fit-shape-to-text:t">
                  <w:txbxContent>
                    <w:p w14:paraId="61F2CDF5" w14:textId="3395BDE1" w:rsidR="00FD3390" w:rsidRPr="00FD3390" w:rsidRDefault="00FD3390" w:rsidP="00FD3390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FD3390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FD3390"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  <w:t xml:space="preserve">f your company can check “Yes” to any of the following, </w:t>
                      </w:r>
                      <w:r w:rsidR="00703969"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3390"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  <w:t>you</w:t>
                      </w:r>
                      <w:r w:rsidR="00703969"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  <w:t xml:space="preserve"> a</w:t>
                      </w:r>
                      <w:r w:rsidRPr="00FD3390">
                        <w:rPr>
                          <w:rFonts w:eastAsia="Times New Roman" w:cs="Calibri"/>
                          <w:b/>
                          <w:bCs/>
                          <w:sz w:val="28"/>
                          <w:szCs w:val="28"/>
                        </w:rPr>
                        <w:t>re already on your way!</w:t>
                      </w:r>
                    </w:p>
                    <w:p w14:paraId="3AD42292" w14:textId="77777777" w:rsid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7E5117">
                        <w:rPr>
                          <w:rFonts w:eastAsia="Times New Roman" w:cs="Calibri"/>
                          <w:sz w:val="24"/>
                          <w:szCs w:val="24"/>
                        </w:rPr>
                        <w:t>NIA Membership in Good Standing (25 Points)</w:t>
                      </w:r>
                    </w:p>
                    <w:p w14:paraId="773F0A76" w14:textId="2B49F382" w:rsid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Membership in 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Regional Association (3 Points per Group for 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Max 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21 Points) </w:t>
                      </w:r>
                    </w:p>
                    <w:p w14:paraId="48813F63" w14:textId="6A519C77" w:rsid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>Contributing to the Foundation (5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>20 Points)</w:t>
                      </w:r>
                    </w:p>
                    <w:p w14:paraId="21698FCF" w14:textId="17EABC88" w:rsidR="00FD3390" w:rsidRP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Advertising &amp; Sponsorship (5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>–</w:t>
                      </w: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45 Points)</w:t>
                      </w:r>
                    </w:p>
                    <w:p w14:paraId="69BEBFAE" w14:textId="77777777" w:rsidR="00FD3390" w:rsidRP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Attending NIA Events (Max 52 Points)</w:t>
                      </w:r>
                    </w:p>
                    <w:p w14:paraId="55CC5AFD" w14:textId="77777777" w:rsidR="00FD3390" w:rsidRPr="00FD3390" w:rsidRDefault="00FD3390" w:rsidP="00FD3390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Attending Training Classes (Max 50 Points)</w:t>
                      </w:r>
                    </w:p>
                    <w:p w14:paraId="16E952BD" w14:textId="48C515FE" w:rsidR="00431716" w:rsidRDefault="00FD3390" w:rsidP="00431716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Subscrib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>ing</w:t>
                      </w: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 to </w:t>
                      </w:r>
                      <w:r w:rsidR="0070396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NIA’s </w:t>
                      </w:r>
                      <w:r w:rsidRPr="00FD3390">
                        <w:rPr>
                          <w:rFonts w:eastAsia="Times New Roman" w:cs="Calibri"/>
                          <w:sz w:val="24"/>
                          <w:szCs w:val="24"/>
                        </w:rPr>
                        <w:t>Education Center (20 Points)</w:t>
                      </w:r>
                    </w:p>
                    <w:p w14:paraId="3B94B7AE" w14:textId="3DCD3315" w:rsidR="00FD3390" w:rsidRPr="00431716" w:rsidRDefault="005E62A9" w:rsidP="00431716">
                      <w:pPr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>View a</w:t>
                      </w:r>
                      <w:r w:rsidR="00FD3390" w:rsidRPr="00431716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dditional point opportunities at </w:t>
                      </w:r>
                      <w:hyperlink r:id="rId18" w:history="1">
                        <w:r w:rsidR="00703969" w:rsidRPr="00C714E0">
                          <w:rPr>
                            <w:rStyle w:val="Hyperlink"/>
                            <w:rFonts w:eastAsia="Times New Roman" w:cs="Calibri"/>
                            <w:i/>
                            <w:iCs/>
                            <w:sz w:val="24"/>
                            <w:szCs w:val="24"/>
                          </w:rPr>
                          <w:t>www.</w:t>
                        </w:r>
                        <w:r w:rsidR="00703969" w:rsidRPr="00F80021">
                          <w:rPr>
                            <w:rStyle w:val="Hyperlink"/>
                            <w:rFonts w:eastAsia="Times New Roman" w:cs="Calibri"/>
                            <w:i/>
                            <w:iCs/>
                            <w:sz w:val="24"/>
                            <w:szCs w:val="24"/>
                          </w:rPr>
                          <w:t>insulation.org/opportunities-to-earn-points</w:t>
                        </w:r>
                      </w:hyperlink>
                      <w:r w:rsidR="00FD3390" w:rsidRPr="00431716">
                        <w:rPr>
                          <w:rFonts w:eastAsia="Times New Roman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1DF6">
        <w:rPr>
          <w:rFonts w:cstheme="minorHAnsi"/>
          <w:sz w:val="24"/>
          <w:szCs w:val="24"/>
        </w:rPr>
        <w:t>For a full list of program benefits</w:t>
      </w:r>
      <w:r w:rsidR="00C918A7">
        <w:rPr>
          <w:rFonts w:cstheme="minorHAnsi"/>
          <w:sz w:val="24"/>
          <w:szCs w:val="24"/>
        </w:rPr>
        <w:t>,</w:t>
      </w:r>
      <w:r w:rsidR="009F1DF6">
        <w:rPr>
          <w:rFonts w:cstheme="minorHAnsi"/>
          <w:sz w:val="24"/>
          <w:szCs w:val="24"/>
        </w:rPr>
        <w:t xml:space="preserve"> please visit </w:t>
      </w:r>
      <w:hyperlink r:id="rId19" w:history="1">
        <w:r w:rsidR="00424007" w:rsidRPr="005E62A9">
          <w:rPr>
            <w:rStyle w:val="Hyperlink"/>
            <w:rFonts w:cstheme="minorHAnsi"/>
            <w:i/>
            <w:sz w:val="24"/>
            <w:szCs w:val="24"/>
          </w:rPr>
          <w:t>www.insulation.org/membership/Premier_benefits</w:t>
        </w:r>
      </w:hyperlink>
      <w:r w:rsidR="000050F0" w:rsidRPr="005E62A9">
        <w:rPr>
          <w:rFonts w:cstheme="minorHAnsi"/>
          <w:i/>
          <w:sz w:val="24"/>
          <w:szCs w:val="24"/>
        </w:rPr>
        <w:t xml:space="preserve">. </w:t>
      </w:r>
      <w:r w:rsidR="000050F0" w:rsidRPr="005E62A9">
        <w:rPr>
          <w:rFonts w:eastAsia="Times New Roman" w:cstheme="minorHAnsi"/>
          <w:i/>
        </w:rPr>
        <w:t xml:space="preserve"> </w:t>
      </w:r>
    </w:p>
    <w:p w14:paraId="2840A381" w14:textId="16720B3E" w:rsidR="0016314A" w:rsidRPr="005E62A9" w:rsidRDefault="00484600" w:rsidP="0016314A">
      <w:pPr>
        <w:pStyle w:val="NoSpacing"/>
        <w:rPr>
          <w:rFonts w:cstheme="minorHAnsi"/>
          <w:b/>
          <w:sz w:val="28"/>
          <w:szCs w:val="28"/>
        </w:rPr>
      </w:pPr>
      <w:r w:rsidRPr="005E62A9">
        <w:rPr>
          <w:rFonts w:cstheme="minorHAnsi"/>
          <w:b/>
          <w:sz w:val="28"/>
          <w:szCs w:val="28"/>
        </w:rPr>
        <w:t>Instructions</w:t>
      </w:r>
    </w:p>
    <w:p w14:paraId="52CD4AE1" w14:textId="669613E3" w:rsidR="0016314A" w:rsidRPr="005E62A9" w:rsidRDefault="0016314A" w:rsidP="0016314A">
      <w:pPr>
        <w:pStyle w:val="NoSpacing"/>
        <w:rPr>
          <w:rFonts w:cstheme="minorHAnsi"/>
          <w:sz w:val="24"/>
          <w:szCs w:val="24"/>
        </w:rPr>
      </w:pPr>
      <w:r w:rsidRPr="005E62A9">
        <w:rPr>
          <w:rFonts w:cstheme="minorHAnsi"/>
          <w:sz w:val="24"/>
          <w:szCs w:val="24"/>
        </w:rPr>
        <w:t xml:space="preserve">Please complete this application and submit it no later than </w:t>
      </w:r>
      <w:r w:rsidR="00EE78B1" w:rsidRPr="005E62A9">
        <w:rPr>
          <w:rFonts w:cstheme="minorHAnsi"/>
          <w:b/>
          <w:sz w:val="24"/>
          <w:szCs w:val="24"/>
        </w:rPr>
        <w:t>Friday</w:t>
      </w:r>
      <w:r w:rsidR="00A3748F" w:rsidRPr="005E62A9">
        <w:rPr>
          <w:rFonts w:cstheme="minorHAnsi"/>
          <w:b/>
          <w:sz w:val="24"/>
          <w:szCs w:val="24"/>
        </w:rPr>
        <w:t xml:space="preserve">, </w:t>
      </w:r>
      <w:r w:rsidR="00EE78B1" w:rsidRPr="005E62A9">
        <w:rPr>
          <w:rFonts w:cstheme="minorHAnsi"/>
          <w:b/>
          <w:sz w:val="24"/>
          <w:szCs w:val="24"/>
        </w:rPr>
        <w:t>November</w:t>
      </w:r>
      <w:r w:rsidR="00A3748F" w:rsidRPr="005E62A9">
        <w:rPr>
          <w:rFonts w:cstheme="minorHAnsi"/>
          <w:b/>
          <w:sz w:val="24"/>
          <w:szCs w:val="24"/>
        </w:rPr>
        <w:t xml:space="preserve"> </w:t>
      </w:r>
      <w:r w:rsidR="00442DA3" w:rsidRPr="005E62A9">
        <w:rPr>
          <w:rFonts w:cstheme="minorHAnsi"/>
          <w:b/>
          <w:sz w:val="24"/>
          <w:szCs w:val="24"/>
        </w:rPr>
        <w:t>8</w:t>
      </w:r>
      <w:r w:rsidR="00CD470D" w:rsidRPr="005E62A9">
        <w:rPr>
          <w:rFonts w:cstheme="minorHAnsi"/>
          <w:b/>
          <w:sz w:val="24"/>
          <w:szCs w:val="24"/>
        </w:rPr>
        <w:t>, 20</w:t>
      </w:r>
      <w:r w:rsidR="002928C3" w:rsidRPr="005E62A9">
        <w:rPr>
          <w:rFonts w:cstheme="minorHAnsi"/>
          <w:b/>
          <w:sz w:val="24"/>
          <w:szCs w:val="24"/>
        </w:rPr>
        <w:t>2</w:t>
      </w:r>
      <w:r w:rsidR="00442DA3" w:rsidRPr="005E62A9">
        <w:rPr>
          <w:rFonts w:cstheme="minorHAnsi"/>
          <w:b/>
          <w:sz w:val="24"/>
          <w:szCs w:val="24"/>
        </w:rPr>
        <w:t>4</w:t>
      </w:r>
      <w:r w:rsidRPr="005E62A9">
        <w:rPr>
          <w:rFonts w:cstheme="minorHAnsi"/>
          <w:sz w:val="24"/>
          <w:szCs w:val="24"/>
        </w:rPr>
        <w:t xml:space="preserve">, </w:t>
      </w:r>
      <w:r w:rsidR="004850B7" w:rsidRPr="005E62A9">
        <w:rPr>
          <w:rFonts w:cstheme="minorHAnsi"/>
          <w:sz w:val="24"/>
          <w:szCs w:val="24"/>
        </w:rPr>
        <w:t xml:space="preserve">by emailing it to </w:t>
      </w:r>
      <w:hyperlink r:id="rId20" w:history="1">
        <w:r w:rsidR="007E5117" w:rsidRPr="005E62A9">
          <w:rPr>
            <w:rStyle w:val="Hyperlink"/>
            <w:rFonts w:cstheme="minorHAnsi"/>
            <w:i/>
            <w:sz w:val="24"/>
            <w:szCs w:val="24"/>
            <w:u w:val="none"/>
          </w:rPr>
          <w:t>membership@insulation.org</w:t>
        </w:r>
      </w:hyperlink>
      <w:r w:rsidR="004850B7" w:rsidRPr="005E62A9">
        <w:rPr>
          <w:rFonts w:cstheme="minorHAnsi"/>
          <w:i/>
          <w:sz w:val="24"/>
          <w:szCs w:val="24"/>
        </w:rPr>
        <w:t xml:space="preserve"> </w:t>
      </w:r>
      <w:r w:rsidR="004850B7" w:rsidRPr="005E62A9">
        <w:rPr>
          <w:rFonts w:cstheme="minorHAnsi"/>
          <w:sz w:val="24"/>
          <w:szCs w:val="24"/>
        </w:rPr>
        <w:t xml:space="preserve">or by mailing </w:t>
      </w:r>
      <w:r w:rsidR="004339F9" w:rsidRPr="005E62A9">
        <w:rPr>
          <w:rFonts w:cstheme="minorHAnsi"/>
          <w:sz w:val="24"/>
          <w:szCs w:val="24"/>
        </w:rPr>
        <w:t xml:space="preserve">it </w:t>
      </w:r>
      <w:r w:rsidR="004850B7" w:rsidRPr="005E62A9">
        <w:rPr>
          <w:rFonts w:cstheme="minorHAnsi"/>
          <w:sz w:val="24"/>
          <w:szCs w:val="24"/>
        </w:rPr>
        <w:t>to the address below</w:t>
      </w:r>
      <w:r w:rsidR="00442DA3" w:rsidRPr="005E62A9">
        <w:rPr>
          <w:rFonts w:cstheme="minorHAnsi"/>
          <w:sz w:val="24"/>
          <w:szCs w:val="24"/>
        </w:rPr>
        <w:t xml:space="preserve">. Please be sure to assign a </w:t>
      </w:r>
      <w:r w:rsidR="00442DA3" w:rsidRPr="005E62A9">
        <w:rPr>
          <w:rFonts w:cstheme="minorHAnsi"/>
          <w:sz w:val="24"/>
          <w:szCs w:val="24"/>
          <w:u w:val="single"/>
        </w:rPr>
        <w:t>Recognition Program Contact</w:t>
      </w:r>
      <w:r w:rsidR="00442DA3" w:rsidRPr="005E62A9">
        <w:rPr>
          <w:rFonts w:cstheme="minorHAnsi"/>
          <w:sz w:val="24"/>
          <w:szCs w:val="24"/>
        </w:rPr>
        <w:t xml:space="preserve"> on the form below. This individual will receive reminder</w:t>
      </w:r>
      <w:r w:rsidR="007E5117" w:rsidRPr="005E62A9">
        <w:rPr>
          <w:rFonts w:cstheme="minorHAnsi"/>
          <w:sz w:val="24"/>
          <w:szCs w:val="24"/>
        </w:rPr>
        <w:t>s</w:t>
      </w:r>
      <w:r w:rsidR="00442DA3" w:rsidRPr="005E62A9">
        <w:rPr>
          <w:rFonts w:cstheme="minorHAnsi"/>
          <w:sz w:val="24"/>
          <w:szCs w:val="24"/>
        </w:rPr>
        <w:t xml:space="preserve"> and updates on the program.</w:t>
      </w:r>
    </w:p>
    <w:p w14:paraId="28BE78C0" w14:textId="77777777" w:rsidR="004850B7" w:rsidRPr="003B2045" w:rsidRDefault="004850B7" w:rsidP="005E62A9">
      <w:pPr>
        <w:pStyle w:val="NoSpacing"/>
        <w:spacing w:line="120" w:lineRule="auto"/>
        <w:rPr>
          <w:rFonts w:cstheme="minorHAnsi"/>
          <w:sz w:val="24"/>
          <w:szCs w:val="24"/>
        </w:rPr>
      </w:pPr>
    </w:p>
    <w:p w14:paraId="2E2B1D84" w14:textId="77777777" w:rsidR="004850B7" w:rsidRPr="005E62A9" w:rsidRDefault="004850B7" w:rsidP="004850B7">
      <w:pPr>
        <w:pStyle w:val="NoSpacing"/>
        <w:ind w:left="720"/>
        <w:rPr>
          <w:rFonts w:cstheme="minorHAnsi"/>
        </w:rPr>
      </w:pPr>
      <w:r w:rsidRPr="005E62A9">
        <w:rPr>
          <w:rFonts w:cstheme="minorHAnsi"/>
        </w:rPr>
        <w:t>National Insulation Association</w:t>
      </w:r>
      <w:r w:rsidR="00D06718" w:rsidRPr="005E62A9">
        <w:rPr>
          <w:rFonts w:cstheme="minorHAnsi"/>
        </w:rPr>
        <w:t xml:space="preserve"> (NIA)</w:t>
      </w:r>
    </w:p>
    <w:p w14:paraId="47181A88" w14:textId="3500CF06" w:rsidR="004850B7" w:rsidRPr="005E62A9" w:rsidRDefault="004850B7" w:rsidP="004850B7">
      <w:pPr>
        <w:pStyle w:val="NoSpacing"/>
        <w:ind w:left="720"/>
        <w:rPr>
          <w:rFonts w:cstheme="minorHAnsi"/>
        </w:rPr>
      </w:pPr>
      <w:r w:rsidRPr="005E62A9">
        <w:rPr>
          <w:rFonts w:cstheme="minorHAnsi"/>
        </w:rPr>
        <w:t>Attn:</w:t>
      </w:r>
      <w:r w:rsidR="00FD3390" w:rsidRPr="005E62A9">
        <w:rPr>
          <w:rFonts w:cstheme="minorHAnsi"/>
        </w:rPr>
        <w:t xml:space="preserve"> Rianna Gleeson</w:t>
      </w:r>
    </w:p>
    <w:p w14:paraId="6D2D886E" w14:textId="2238DB7B" w:rsidR="00A0036D" w:rsidRPr="005E62A9" w:rsidRDefault="00A0036D" w:rsidP="005C6018">
      <w:pPr>
        <w:pStyle w:val="NoSpacing"/>
        <w:ind w:left="720"/>
        <w:rPr>
          <w:rFonts w:cstheme="minorHAnsi"/>
        </w:rPr>
      </w:pPr>
      <w:r w:rsidRPr="005E62A9">
        <w:rPr>
          <w:rFonts w:cstheme="minorHAnsi"/>
        </w:rPr>
        <w:t>516 Herndon Parkway</w:t>
      </w:r>
      <w:r w:rsidR="005C6018" w:rsidRPr="005E62A9">
        <w:rPr>
          <w:rFonts w:cstheme="minorHAnsi"/>
        </w:rPr>
        <w:t xml:space="preserve">, </w:t>
      </w:r>
      <w:r w:rsidRPr="005E62A9">
        <w:rPr>
          <w:rFonts w:cstheme="minorHAnsi"/>
        </w:rPr>
        <w:t>Suite D</w:t>
      </w:r>
    </w:p>
    <w:p w14:paraId="6A2B42FC" w14:textId="6EBCB100" w:rsidR="004850B7" w:rsidRPr="005E62A9" w:rsidRDefault="00A0036D" w:rsidP="004850B7">
      <w:pPr>
        <w:pStyle w:val="NoSpacing"/>
        <w:ind w:left="720"/>
        <w:rPr>
          <w:rFonts w:cstheme="minorHAnsi"/>
        </w:rPr>
      </w:pPr>
      <w:r w:rsidRPr="005E62A9">
        <w:rPr>
          <w:rFonts w:cstheme="minorHAnsi"/>
        </w:rPr>
        <w:t>Herndon</w:t>
      </w:r>
      <w:r w:rsidR="004850B7" w:rsidRPr="005E62A9">
        <w:rPr>
          <w:rFonts w:cstheme="minorHAnsi"/>
        </w:rPr>
        <w:t>, VA 201</w:t>
      </w:r>
      <w:r w:rsidRPr="005E62A9">
        <w:rPr>
          <w:rFonts w:cstheme="minorHAnsi"/>
        </w:rPr>
        <w:t>7</w:t>
      </w:r>
      <w:r w:rsidR="004850B7" w:rsidRPr="005E62A9">
        <w:rPr>
          <w:rFonts w:cstheme="minorHAnsi"/>
        </w:rPr>
        <w:t>0</w:t>
      </w:r>
    </w:p>
    <w:p w14:paraId="18B5AD92" w14:textId="77777777" w:rsidR="004850B7" w:rsidRDefault="004850B7" w:rsidP="005E62A9">
      <w:pPr>
        <w:pStyle w:val="NoSpacing"/>
        <w:spacing w:line="120" w:lineRule="auto"/>
        <w:rPr>
          <w:rFonts w:cstheme="minorHAnsi"/>
          <w:b/>
          <w:sz w:val="32"/>
        </w:rPr>
      </w:pPr>
    </w:p>
    <w:p w14:paraId="294540FD" w14:textId="77777777" w:rsidR="00A90C04" w:rsidRPr="003B2045" w:rsidRDefault="00A90C04" w:rsidP="00DA56CA">
      <w:pPr>
        <w:pStyle w:val="NoSpacing"/>
        <w:spacing w:line="480" w:lineRule="auto"/>
        <w:ind w:left="360" w:right="360"/>
        <w:rPr>
          <w:rFonts w:cstheme="minorHAnsi"/>
          <w:sz w:val="24"/>
          <w:szCs w:val="24"/>
        </w:rPr>
      </w:pPr>
      <w:r w:rsidRPr="003B2045">
        <w:rPr>
          <w:rFonts w:cstheme="minorHAnsi"/>
          <w:sz w:val="24"/>
          <w:szCs w:val="24"/>
        </w:rPr>
        <w:t>Company Name</w:t>
      </w:r>
      <w:r w:rsidR="00977BBC">
        <w:rPr>
          <w:rFonts w:cstheme="minorHAnsi"/>
          <w:sz w:val="24"/>
          <w:szCs w:val="24"/>
        </w:rPr>
        <w:t>:</w:t>
      </w:r>
      <w:r w:rsidRPr="003B2045">
        <w:rPr>
          <w:rFonts w:cstheme="minorHAnsi"/>
          <w:sz w:val="24"/>
          <w:szCs w:val="24"/>
        </w:rPr>
        <w:t xml:space="preserve"> ______________________________________________</w:t>
      </w:r>
      <w:r w:rsidR="00423A5E">
        <w:rPr>
          <w:rFonts w:cstheme="minorHAnsi"/>
          <w:sz w:val="24"/>
          <w:szCs w:val="24"/>
        </w:rPr>
        <w:t>____________</w:t>
      </w:r>
    </w:p>
    <w:p w14:paraId="60DAEEFE" w14:textId="77777777" w:rsidR="00A90C04" w:rsidRPr="003B2045" w:rsidRDefault="00A90C04" w:rsidP="00DA56CA">
      <w:pPr>
        <w:pStyle w:val="NoSpacing"/>
        <w:spacing w:line="480" w:lineRule="auto"/>
        <w:ind w:left="360" w:right="360"/>
        <w:rPr>
          <w:rFonts w:cstheme="minorHAnsi"/>
          <w:sz w:val="24"/>
          <w:szCs w:val="24"/>
        </w:rPr>
      </w:pPr>
      <w:r w:rsidRPr="003B2045">
        <w:rPr>
          <w:rFonts w:cstheme="minorHAnsi"/>
          <w:sz w:val="24"/>
          <w:szCs w:val="24"/>
        </w:rPr>
        <w:t>Address</w:t>
      </w:r>
      <w:r w:rsidR="00977BBC">
        <w:rPr>
          <w:rFonts w:cstheme="minorHAnsi"/>
          <w:sz w:val="24"/>
          <w:szCs w:val="24"/>
        </w:rPr>
        <w:t>:</w:t>
      </w:r>
      <w:r w:rsidRPr="003B2045">
        <w:rPr>
          <w:rFonts w:cstheme="minorHAnsi"/>
          <w:sz w:val="24"/>
          <w:szCs w:val="24"/>
        </w:rPr>
        <w:t xml:space="preserve"> _____________________________________________________</w:t>
      </w:r>
      <w:r w:rsidR="00423A5E">
        <w:rPr>
          <w:rFonts w:cstheme="minorHAnsi"/>
          <w:sz w:val="24"/>
          <w:szCs w:val="24"/>
        </w:rPr>
        <w:t>____________</w:t>
      </w:r>
    </w:p>
    <w:p w14:paraId="4A0F723F" w14:textId="77777777" w:rsidR="00A90C04" w:rsidRPr="003B2045" w:rsidRDefault="00A90C04" w:rsidP="00DA56CA">
      <w:pPr>
        <w:pStyle w:val="NoSpacing"/>
        <w:spacing w:line="480" w:lineRule="auto"/>
        <w:ind w:left="360" w:right="360"/>
        <w:rPr>
          <w:rFonts w:cstheme="minorHAnsi"/>
          <w:sz w:val="24"/>
          <w:szCs w:val="24"/>
        </w:rPr>
      </w:pPr>
      <w:r w:rsidRPr="003B2045">
        <w:rPr>
          <w:rFonts w:cstheme="minorHAnsi"/>
          <w:sz w:val="24"/>
          <w:szCs w:val="24"/>
        </w:rPr>
        <w:t>City</w:t>
      </w:r>
      <w:r w:rsidR="00977BBC">
        <w:rPr>
          <w:rFonts w:cstheme="minorHAnsi"/>
          <w:sz w:val="24"/>
          <w:szCs w:val="24"/>
        </w:rPr>
        <w:t>:</w:t>
      </w:r>
      <w:r w:rsidRPr="003B2045">
        <w:rPr>
          <w:rFonts w:cstheme="minorHAnsi"/>
          <w:sz w:val="24"/>
          <w:szCs w:val="24"/>
        </w:rPr>
        <w:t xml:space="preserve"> ______________________________</w:t>
      </w:r>
      <w:r w:rsidR="00423A5E">
        <w:rPr>
          <w:rFonts w:cstheme="minorHAnsi"/>
          <w:sz w:val="24"/>
          <w:szCs w:val="24"/>
        </w:rPr>
        <w:t xml:space="preserve"> State</w:t>
      </w:r>
      <w:r w:rsidR="00977BBC">
        <w:rPr>
          <w:rFonts w:cstheme="minorHAnsi"/>
          <w:sz w:val="24"/>
          <w:szCs w:val="24"/>
        </w:rPr>
        <w:t>:</w:t>
      </w:r>
      <w:r w:rsidR="00423A5E">
        <w:rPr>
          <w:rFonts w:cstheme="minorHAnsi"/>
          <w:sz w:val="24"/>
          <w:szCs w:val="24"/>
        </w:rPr>
        <w:t xml:space="preserve"> _____________ Zip Code</w:t>
      </w:r>
      <w:r w:rsidR="00977BBC">
        <w:rPr>
          <w:rFonts w:cstheme="minorHAnsi"/>
          <w:sz w:val="24"/>
          <w:szCs w:val="24"/>
        </w:rPr>
        <w:t>:</w:t>
      </w:r>
      <w:r w:rsidR="00423A5E">
        <w:rPr>
          <w:rFonts w:cstheme="minorHAnsi"/>
          <w:sz w:val="24"/>
          <w:szCs w:val="24"/>
        </w:rPr>
        <w:t xml:space="preserve"> ____________</w:t>
      </w:r>
    </w:p>
    <w:p w14:paraId="4D9EAAE9" w14:textId="1549BE29" w:rsidR="009E7DCE" w:rsidRPr="00423A5E" w:rsidRDefault="00CF386E" w:rsidP="009E7DCE">
      <w:pPr>
        <w:pStyle w:val="NoSpacing"/>
        <w:ind w:left="360" w:righ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Primary </w:t>
      </w:r>
      <w:r w:rsidR="00A90C04" w:rsidRPr="003B2045">
        <w:rPr>
          <w:rFonts w:cstheme="minorHAnsi"/>
          <w:sz w:val="24"/>
          <w:szCs w:val="24"/>
        </w:rPr>
        <w:t>NIA Contact</w:t>
      </w:r>
      <w:r w:rsidR="00977BBC">
        <w:rPr>
          <w:rFonts w:cstheme="minorHAnsi"/>
          <w:sz w:val="24"/>
          <w:szCs w:val="24"/>
        </w:rPr>
        <w:t>:</w:t>
      </w:r>
      <w:r w:rsidR="00A90C04" w:rsidRPr="003B2045">
        <w:rPr>
          <w:rFonts w:cstheme="minorHAnsi"/>
          <w:sz w:val="24"/>
          <w:szCs w:val="24"/>
        </w:rPr>
        <w:t xml:space="preserve"> __________________________________________________________</w:t>
      </w:r>
      <w:r w:rsidR="00A90C04" w:rsidRPr="003B2045">
        <w:rPr>
          <w:rFonts w:cstheme="minorHAnsi"/>
          <w:sz w:val="24"/>
          <w:szCs w:val="24"/>
        </w:rPr>
        <w:br/>
      </w:r>
      <w:r w:rsidR="009E7DCE">
        <w:rPr>
          <w:rFonts w:cstheme="minorHAnsi"/>
          <w:sz w:val="24"/>
          <w:szCs w:val="24"/>
        </w:rPr>
        <w:br/>
      </w:r>
      <w:r w:rsidR="009E7DCE" w:rsidRPr="003B2045">
        <w:rPr>
          <w:rFonts w:cstheme="minorHAnsi"/>
          <w:sz w:val="24"/>
          <w:szCs w:val="24"/>
        </w:rPr>
        <w:t>Phone</w:t>
      </w:r>
      <w:r w:rsidR="009E7DCE">
        <w:rPr>
          <w:rFonts w:cstheme="minorHAnsi"/>
          <w:sz w:val="24"/>
          <w:szCs w:val="24"/>
        </w:rPr>
        <w:t>:</w:t>
      </w:r>
      <w:r w:rsidR="009E7DCE" w:rsidRPr="003B2045">
        <w:rPr>
          <w:rFonts w:cstheme="minorHAnsi"/>
          <w:sz w:val="24"/>
          <w:szCs w:val="24"/>
        </w:rPr>
        <w:t xml:space="preserve"> ____</w:t>
      </w:r>
      <w:r w:rsidR="009E7DCE">
        <w:rPr>
          <w:rFonts w:cstheme="minorHAnsi"/>
          <w:sz w:val="24"/>
          <w:szCs w:val="24"/>
        </w:rPr>
        <w:t xml:space="preserve">__________________________ </w:t>
      </w:r>
      <w:r w:rsidR="009E7DCE" w:rsidRPr="003B2045">
        <w:rPr>
          <w:rFonts w:cstheme="minorHAnsi"/>
          <w:sz w:val="24"/>
          <w:szCs w:val="24"/>
        </w:rPr>
        <w:t>Email</w:t>
      </w:r>
      <w:r w:rsidR="009E7DCE">
        <w:rPr>
          <w:rFonts w:cstheme="minorHAnsi"/>
          <w:sz w:val="24"/>
          <w:szCs w:val="24"/>
        </w:rPr>
        <w:t>:</w:t>
      </w:r>
      <w:r w:rsidR="009E7DCE" w:rsidRPr="003B2045">
        <w:rPr>
          <w:rFonts w:cstheme="minorHAnsi"/>
          <w:sz w:val="24"/>
          <w:szCs w:val="24"/>
        </w:rPr>
        <w:t xml:space="preserve"> ______________</w:t>
      </w:r>
      <w:r w:rsidR="009E7DCE">
        <w:rPr>
          <w:rFonts w:cstheme="minorHAnsi"/>
          <w:sz w:val="24"/>
          <w:szCs w:val="24"/>
        </w:rPr>
        <w:t>_________________</w:t>
      </w:r>
      <w:r w:rsidR="009E7DCE">
        <w:rPr>
          <w:rFonts w:cstheme="minorHAnsi"/>
          <w:sz w:val="24"/>
          <w:szCs w:val="24"/>
        </w:rPr>
        <w:br/>
      </w:r>
    </w:p>
    <w:p w14:paraId="5B0F862F" w14:textId="77777777" w:rsidR="00A90C04" w:rsidRPr="003B2045" w:rsidRDefault="009A6747" w:rsidP="00DA56CA">
      <w:pPr>
        <w:pStyle w:val="NoSpacing"/>
        <w:spacing w:line="480" w:lineRule="auto"/>
        <w:ind w:left="360" w:righ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Recognition Program </w:t>
      </w:r>
      <w:r w:rsidR="001D0566">
        <w:rPr>
          <w:rFonts w:cstheme="minorHAnsi"/>
          <w:sz w:val="24"/>
          <w:szCs w:val="24"/>
        </w:rPr>
        <w:t>Contact</w:t>
      </w:r>
      <w:r w:rsidR="00977BBC">
        <w:rPr>
          <w:rFonts w:cstheme="minorHAnsi"/>
          <w:sz w:val="24"/>
          <w:szCs w:val="24"/>
        </w:rPr>
        <w:t>:</w:t>
      </w:r>
      <w:r w:rsidR="00A90C04" w:rsidRPr="003B2045">
        <w:rPr>
          <w:rFonts w:cstheme="minorHAnsi"/>
          <w:sz w:val="24"/>
          <w:szCs w:val="24"/>
        </w:rPr>
        <w:t xml:space="preserve"> __________________________________________</w:t>
      </w:r>
      <w:r w:rsidR="00E0537B">
        <w:rPr>
          <w:rFonts w:cstheme="minorHAnsi"/>
          <w:sz w:val="24"/>
          <w:szCs w:val="24"/>
        </w:rPr>
        <w:t>______</w:t>
      </w:r>
    </w:p>
    <w:p w14:paraId="5F02424D" w14:textId="77777777" w:rsidR="00990281" w:rsidRDefault="00A90C04" w:rsidP="00990281">
      <w:pPr>
        <w:pStyle w:val="NoSpacing"/>
        <w:ind w:firstLine="360"/>
        <w:rPr>
          <w:rFonts w:cstheme="minorHAnsi"/>
          <w:sz w:val="24"/>
          <w:szCs w:val="24"/>
        </w:rPr>
      </w:pPr>
      <w:r w:rsidRPr="003B2045">
        <w:rPr>
          <w:rFonts w:cstheme="minorHAnsi"/>
          <w:sz w:val="24"/>
          <w:szCs w:val="24"/>
        </w:rPr>
        <w:t>Phone</w:t>
      </w:r>
      <w:r w:rsidR="00977BBC">
        <w:rPr>
          <w:rFonts w:cstheme="minorHAnsi"/>
          <w:sz w:val="24"/>
          <w:szCs w:val="24"/>
        </w:rPr>
        <w:t>:</w:t>
      </w:r>
      <w:r w:rsidRPr="003B2045">
        <w:rPr>
          <w:rFonts w:cstheme="minorHAnsi"/>
          <w:sz w:val="24"/>
          <w:szCs w:val="24"/>
        </w:rPr>
        <w:t xml:space="preserve"> ____</w:t>
      </w:r>
      <w:r w:rsidR="002B5997">
        <w:rPr>
          <w:rFonts w:cstheme="minorHAnsi"/>
          <w:sz w:val="24"/>
          <w:szCs w:val="24"/>
        </w:rPr>
        <w:t xml:space="preserve">__________________________ </w:t>
      </w:r>
      <w:r w:rsidRPr="003B2045">
        <w:rPr>
          <w:rFonts w:cstheme="minorHAnsi"/>
          <w:sz w:val="24"/>
          <w:szCs w:val="24"/>
        </w:rPr>
        <w:t>Email</w:t>
      </w:r>
      <w:r w:rsidR="00977BBC">
        <w:rPr>
          <w:rFonts w:cstheme="minorHAnsi"/>
          <w:sz w:val="24"/>
          <w:szCs w:val="24"/>
        </w:rPr>
        <w:t>:</w:t>
      </w:r>
      <w:r w:rsidRPr="003B2045">
        <w:rPr>
          <w:rFonts w:cstheme="minorHAnsi"/>
          <w:sz w:val="24"/>
          <w:szCs w:val="24"/>
        </w:rPr>
        <w:t xml:space="preserve"> ______________</w:t>
      </w:r>
      <w:r w:rsidR="00423A5E">
        <w:rPr>
          <w:rFonts w:cstheme="minorHAnsi"/>
          <w:sz w:val="24"/>
          <w:szCs w:val="24"/>
        </w:rPr>
        <w:t>_________________</w:t>
      </w:r>
    </w:p>
    <w:p w14:paraId="5D20CF12" w14:textId="77777777" w:rsidR="00990281" w:rsidRDefault="00990281" w:rsidP="00D06E39">
      <w:pPr>
        <w:pStyle w:val="NoSpacing"/>
        <w:rPr>
          <w:rFonts w:cstheme="minorHAnsi"/>
          <w:sz w:val="24"/>
          <w:szCs w:val="24"/>
        </w:rPr>
      </w:pPr>
    </w:p>
    <w:p w14:paraId="224A244C" w14:textId="65275948" w:rsidR="00CE2EB3" w:rsidRDefault="00911E21" w:rsidP="00990281">
      <w:pPr>
        <w:pStyle w:val="NoSpacing"/>
        <w:ind w:firstLine="360"/>
        <w:rPr>
          <w:rFonts w:cstheme="minorHAnsi"/>
          <w:b/>
          <w:sz w:val="32"/>
        </w:rPr>
      </w:pPr>
      <w:r>
        <w:rPr>
          <w:rFonts w:cstheme="minorHAnsi"/>
          <w:sz w:val="24"/>
          <w:szCs w:val="24"/>
        </w:rPr>
        <w:lastRenderedPageBreak/>
        <w:t>Signature: _________________________________ Date:</w:t>
      </w:r>
      <w:r w:rsidR="004240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</w:t>
      </w:r>
    </w:p>
    <w:p w14:paraId="0187AB02" w14:textId="77777777" w:rsidR="00990281" w:rsidRDefault="00990281" w:rsidP="00FB0F71">
      <w:pPr>
        <w:pStyle w:val="NoSpacing"/>
        <w:rPr>
          <w:rFonts w:cstheme="minorHAnsi"/>
          <w:b/>
          <w:sz w:val="32"/>
        </w:rPr>
      </w:pPr>
    </w:p>
    <w:p w14:paraId="3A73FC28" w14:textId="6902989D" w:rsidR="00C83CE6" w:rsidRPr="00E649EA" w:rsidRDefault="00A90C04" w:rsidP="00A0036D">
      <w:pPr>
        <w:pStyle w:val="NoSpacing"/>
        <w:rPr>
          <w:b/>
        </w:rPr>
      </w:pPr>
      <w:r w:rsidRPr="005E62A9">
        <w:rPr>
          <w:b/>
          <w:sz w:val="28"/>
          <w:szCs w:val="28"/>
        </w:rPr>
        <w:t xml:space="preserve">Questions </w:t>
      </w:r>
      <w:r w:rsidR="00D06718" w:rsidRPr="005E62A9">
        <w:rPr>
          <w:b/>
        </w:rPr>
        <w:br/>
      </w:r>
      <w:r w:rsidR="0049577C" w:rsidRPr="005E62A9">
        <w:t xml:space="preserve">If you have any questions </w:t>
      </w:r>
      <w:r w:rsidRPr="005E62A9">
        <w:t>regarding the application process</w:t>
      </w:r>
      <w:r w:rsidR="0049577C" w:rsidRPr="005E62A9">
        <w:t xml:space="preserve"> or the Premier Industry Manufacturer Program</w:t>
      </w:r>
      <w:r w:rsidR="00892854" w:rsidRPr="005E62A9">
        <w:t>,</w:t>
      </w:r>
      <w:r w:rsidR="0049577C" w:rsidRPr="005E62A9">
        <w:t xml:space="preserve"> please contact </w:t>
      </w:r>
      <w:r w:rsidR="001079FF" w:rsidRPr="005E62A9">
        <w:t>Rianna Gleeson</w:t>
      </w:r>
      <w:r w:rsidR="0049577C" w:rsidRPr="005E62A9">
        <w:t xml:space="preserve"> at </w:t>
      </w:r>
      <w:hyperlink r:id="rId21" w:history="1">
        <w:r w:rsidR="007E5117" w:rsidRPr="005E62A9">
          <w:rPr>
            <w:rStyle w:val="Hyperlink"/>
            <w:i/>
            <w:u w:val="none"/>
          </w:rPr>
          <w:t>membership@insulation.org</w:t>
        </w:r>
      </w:hyperlink>
      <w:r w:rsidR="0049577C" w:rsidRPr="005E62A9">
        <w:t xml:space="preserve"> or call 703-464-6422</w:t>
      </w:r>
      <w:r w:rsidR="00C918A7" w:rsidRPr="005E62A9">
        <w:t>,</w:t>
      </w:r>
      <w:r w:rsidR="0049577C" w:rsidRPr="005E62A9">
        <w:t xml:space="preserve"> ext. 11</w:t>
      </w:r>
      <w:r w:rsidR="005C6018" w:rsidRPr="005E62A9">
        <w:t>3</w:t>
      </w:r>
      <w:r w:rsidR="0049577C" w:rsidRPr="005E62A9">
        <w:t>.</w:t>
      </w:r>
      <w:r w:rsidR="00E649EA">
        <w:rPr>
          <w:b/>
        </w:rPr>
        <w:t xml:space="preserve"> </w:t>
      </w:r>
    </w:p>
    <w:sectPr w:rsidR="00C83CE6" w:rsidRPr="00E649EA" w:rsidSect="005E62A9">
      <w:footerReference w:type="even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Kristin DiDomenico" w:date="2024-05-20T13:23:00Z" w:initials="KD">
    <w:p w14:paraId="59B1D0DF" w14:textId="16820E5F" w:rsidR="007E5117" w:rsidRDefault="007E5117" w:rsidP="007E5117">
      <w:pPr>
        <w:pStyle w:val="CommentText"/>
      </w:pPr>
      <w:r>
        <w:rPr>
          <w:rStyle w:val="CommentReference"/>
        </w:rPr>
        <w:annotationRef/>
      </w:r>
      <w:r>
        <w:t>I wonder if the box above should be moved below the next set of bullets?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B1D0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A2423E" w16cex:dateUtc="2024-05-20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1D0DF" w16cid:durableId="7DA242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0E76" w14:textId="77777777" w:rsidR="008D37F8" w:rsidRDefault="008D37F8" w:rsidP="00A90C04">
      <w:pPr>
        <w:spacing w:after="0" w:line="240" w:lineRule="auto"/>
      </w:pPr>
      <w:r>
        <w:separator/>
      </w:r>
    </w:p>
  </w:endnote>
  <w:endnote w:type="continuationSeparator" w:id="0">
    <w:p w14:paraId="2C6DE45C" w14:textId="77777777" w:rsidR="008D37F8" w:rsidRDefault="008D37F8" w:rsidP="00A9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9723" w14:textId="77777777" w:rsidR="004233FB" w:rsidRDefault="00C25851" w:rsidP="00C2630C">
    <w:pPr>
      <w:pStyle w:val="NoSpacing"/>
      <w:spacing w:before="120"/>
      <w:jc w:val="center"/>
      <w:rPr>
        <w:b/>
      </w:rPr>
    </w:pPr>
    <w:r>
      <w:rPr>
        <w:b/>
      </w:rPr>
      <w:t xml:space="preserve">To download additional copies of this application, please visit </w:t>
    </w:r>
    <w:r>
      <w:rPr>
        <w:b/>
        <w:i/>
      </w:rPr>
      <w:t>www.I</w:t>
    </w:r>
    <w:r w:rsidRPr="0075793D">
      <w:rPr>
        <w:b/>
        <w:i/>
      </w:rPr>
      <w:t>nsulation.org</w:t>
    </w:r>
    <w:r w:rsidRPr="001B4721">
      <w:rPr>
        <w:b/>
      </w:rPr>
      <w:t>.</w:t>
    </w:r>
  </w:p>
  <w:p w14:paraId="714DDBA6" w14:textId="77777777" w:rsidR="004233FB" w:rsidRPr="00C2630C" w:rsidRDefault="004233FB" w:rsidP="00C26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AA51" w14:textId="77777777" w:rsidR="006422E3" w:rsidRDefault="006422E3">
    <w:pPr>
      <w:pStyle w:val="Footer"/>
    </w:pPr>
    <w:r>
      <w:tab/>
    </w:r>
    <w:r>
      <w:tab/>
    </w:r>
    <w:sdt>
      <w:sdtPr>
        <w:id w:val="-1919314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5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3CEEDC90" w14:textId="77777777" w:rsidR="004233FB" w:rsidRDefault="004233FB" w:rsidP="00C2630C">
    <w:pPr>
      <w:pStyle w:val="NoSpacing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744D" w14:textId="77777777" w:rsidR="008D37F8" w:rsidRDefault="008D37F8" w:rsidP="00A90C04">
      <w:pPr>
        <w:spacing w:after="0" w:line="240" w:lineRule="auto"/>
      </w:pPr>
      <w:r>
        <w:separator/>
      </w:r>
    </w:p>
  </w:footnote>
  <w:footnote w:type="continuationSeparator" w:id="0">
    <w:p w14:paraId="3ED2EC4D" w14:textId="77777777" w:rsidR="008D37F8" w:rsidRDefault="008D37F8" w:rsidP="00A9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3A7"/>
    <w:multiLevelType w:val="hybridMultilevel"/>
    <w:tmpl w:val="40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F68"/>
    <w:multiLevelType w:val="multilevel"/>
    <w:tmpl w:val="56C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54118"/>
    <w:multiLevelType w:val="hybridMultilevel"/>
    <w:tmpl w:val="1380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10A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6D1A"/>
    <w:multiLevelType w:val="hybridMultilevel"/>
    <w:tmpl w:val="C0A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4404B6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0CA8"/>
    <w:multiLevelType w:val="hybridMultilevel"/>
    <w:tmpl w:val="943E7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976CA"/>
    <w:multiLevelType w:val="hybridMultilevel"/>
    <w:tmpl w:val="0E02B630"/>
    <w:lvl w:ilvl="0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985AA1"/>
    <w:multiLevelType w:val="hybridMultilevel"/>
    <w:tmpl w:val="DD72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51D9F"/>
    <w:multiLevelType w:val="hybridMultilevel"/>
    <w:tmpl w:val="21AC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707FC"/>
    <w:multiLevelType w:val="hybridMultilevel"/>
    <w:tmpl w:val="B4547F9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251F8"/>
    <w:multiLevelType w:val="hybridMultilevel"/>
    <w:tmpl w:val="A296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0536"/>
    <w:multiLevelType w:val="hybridMultilevel"/>
    <w:tmpl w:val="4AC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964D9"/>
    <w:multiLevelType w:val="multilevel"/>
    <w:tmpl w:val="6B14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46CD7"/>
    <w:multiLevelType w:val="hybridMultilevel"/>
    <w:tmpl w:val="A1FCC98A"/>
    <w:lvl w:ilvl="0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C597F"/>
    <w:multiLevelType w:val="hybridMultilevel"/>
    <w:tmpl w:val="4864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4404B6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86ACDAA">
      <w:start w:val="1"/>
      <w:numFmt w:val="bullet"/>
      <w:lvlText w:val="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1F87"/>
    <w:multiLevelType w:val="hybridMultilevel"/>
    <w:tmpl w:val="6DFE1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6ACDA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4404B6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54BCD"/>
    <w:multiLevelType w:val="hybridMultilevel"/>
    <w:tmpl w:val="34063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4B6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06381">
    <w:abstractNumId w:val="1"/>
  </w:num>
  <w:num w:numId="2" w16cid:durableId="831991906">
    <w:abstractNumId w:val="11"/>
  </w:num>
  <w:num w:numId="3" w16cid:durableId="1791316521">
    <w:abstractNumId w:val="6"/>
  </w:num>
  <w:num w:numId="4" w16cid:durableId="1804738536">
    <w:abstractNumId w:val="0"/>
  </w:num>
  <w:num w:numId="5" w16cid:durableId="526411054">
    <w:abstractNumId w:val="7"/>
  </w:num>
  <w:num w:numId="6" w16cid:durableId="953446064">
    <w:abstractNumId w:val="8"/>
  </w:num>
  <w:num w:numId="7" w16cid:durableId="976640574">
    <w:abstractNumId w:val="4"/>
  </w:num>
  <w:num w:numId="8" w16cid:durableId="898442533">
    <w:abstractNumId w:val="12"/>
  </w:num>
  <w:num w:numId="9" w16cid:durableId="996884277">
    <w:abstractNumId w:val="15"/>
  </w:num>
  <w:num w:numId="10" w16cid:durableId="916012294">
    <w:abstractNumId w:val="2"/>
  </w:num>
  <w:num w:numId="11" w16cid:durableId="1673949897">
    <w:abstractNumId w:val="10"/>
  </w:num>
  <w:num w:numId="12" w16cid:durableId="550849994">
    <w:abstractNumId w:val="5"/>
  </w:num>
  <w:num w:numId="13" w16cid:durableId="2115511922">
    <w:abstractNumId w:val="9"/>
  </w:num>
  <w:num w:numId="14" w16cid:durableId="1098871288">
    <w:abstractNumId w:val="3"/>
  </w:num>
  <w:num w:numId="15" w16cid:durableId="370225402">
    <w:abstractNumId w:val="14"/>
  </w:num>
  <w:num w:numId="16" w16cid:durableId="49425223">
    <w:abstractNumId w:val="13"/>
  </w:num>
  <w:num w:numId="17" w16cid:durableId="13428571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in DiDomenico">
    <w15:presenceInfo w15:providerId="AD" w15:userId="S::kdidomenico@insulation.org::9bf5a531-a1a0-400e-b22d-6c4f21705f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04"/>
    <w:rsid w:val="000050F0"/>
    <w:rsid w:val="000126BA"/>
    <w:rsid w:val="000406A2"/>
    <w:rsid w:val="00093818"/>
    <w:rsid w:val="000A6086"/>
    <w:rsid w:val="000D7071"/>
    <w:rsid w:val="0010212A"/>
    <w:rsid w:val="001079FF"/>
    <w:rsid w:val="00134D5D"/>
    <w:rsid w:val="0016314A"/>
    <w:rsid w:val="001667C0"/>
    <w:rsid w:val="00167290"/>
    <w:rsid w:val="001C316B"/>
    <w:rsid w:val="001C3A5C"/>
    <w:rsid w:val="001D0566"/>
    <w:rsid w:val="001E014D"/>
    <w:rsid w:val="001E28B1"/>
    <w:rsid w:val="001E4573"/>
    <w:rsid w:val="00227DC0"/>
    <w:rsid w:val="00247AB0"/>
    <w:rsid w:val="002576C4"/>
    <w:rsid w:val="002730E3"/>
    <w:rsid w:val="00276518"/>
    <w:rsid w:val="002925CE"/>
    <w:rsid w:val="002928C3"/>
    <w:rsid w:val="002B5997"/>
    <w:rsid w:val="002B7A1E"/>
    <w:rsid w:val="002C0B0D"/>
    <w:rsid w:val="002D14D9"/>
    <w:rsid w:val="002F3CDB"/>
    <w:rsid w:val="00380D59"/>
    <w:rsid w:val="00382213"/>
    <w:rsid w:val="0038651C"/>
    <w:rsid w:val="003A0800"/>
    <w:rsid w:val="003A1655"/>
    <w:rsid w:val="003B2045"/>
    <w:rsid w:val="00407387"/>
    <w:rsid w:val="004233FB"/>
    <w:rsid w:val="00423A5E"/>
    <w:rsid w:val="00424007"/>
    <w:rsid w:val="00431716"/>
    <w:rsid w:val="004339F9"/>
    <w:rsid w:val="00442DA3"/>
    <w:rsid w:val="0046384E"/>
    <w:rsid w:val="00484600"/>
    <w:rsid w:val="004850B7"/>
    <w:rsid w:val="0049520D"/>
    <w:rsid w:val="0049577C"/>
    <w:rsid w:val="004A7E8C"/>
    <w:rsid w:val="00503B71"/>
    <w:rsid w:val="00511466"/>
    <w:rsid w:val="00524E14"/>
    <w:rsid w:val="00565AB7"/>
    <w:rsid w:val="0057742A"/>
    <w:rsid w:val="005B1DC3"/>
    <w:rsid w:val="005B4CE1"/>
    <w:rsid w:val="005C6018"/>
    <w:rsid w:val="005D6E3A"/>
    <w:rsid w:val="005E47E4"/>
    <w:rsid w:val="005E62A9"/>
    <w:rsid w:val="005F0430"/>
    <w:rsid w:val="00625875"/>
    <w:rsid w:val="006422E3"/>
    <w:rsid w:val="0064649F"/>
    <w:rsid w:val="00654ABF"/>
    <w:rsid w:val="0065719B"/>
    <w:rsid w:val="00673AFF"/>
    <w:rsid w:val="00680A3A"/>
    <w:rsid w:val="0069152B"/>
    <w:rsid w:val="0069283F"/>
    <w:rsid w:val="006A469C"/>
    <w:rsid w:val="006C53F7"/>
    <w:rsid w:val="006D6023"/>
    <w:rsid w:val="006F4490"/>
    <w:rsid w:val="00703969"/>
    <w:rsid w:val="007278C9"/>
    <w:rsid w:val="00784600"/>
    <w:rsid w:val="007C4375"/>
    <w:rsid w:val="007E0DBE"/>
    <w:rsid w:val="007E5117"/>
    <w:rsid w:val="00805CB3"/>
    <w:rsid w:val="00874303"/>
    <w:rsid w:val="00881446"/>
    <w:rsid w:val="00886162"/>
    <w:rsid w:val="00892854"/>
    <w:rsid w:val="008B7E5B"/>
    <w:rsid w:val="008D0E56"/>
    <w:rsid w:val="008D37F8"/>
    <w:rsid w:val="008F72EA"/>
    <w:rsid w:val="00910F92"/>
    <w:rsid w:val="00911E21"/>
    <w:rsid w:val="00916380"/>
    <w:rsid w:val="00976119"/>
    <w:rsid w:val="00977BBC"/>
    <w:rsid w:val="00981A2D"/>
    <w:rsid w:val="00990281"/>
    <w:rsid w:val="0099229F"/>
    <w:rsid w:val="009A6747"/>
    <w:rsid w:val="009B4BFC"/>
    <w:rsid w:val="009E7DCE"/>
    <w:rsid w:val="009F1DF6"/>
    <w:rsid w:val="00A0036D"/>
    <w:rsid w:val="00A1091C"/>
    <w:rsid w:val="00A3748F"/>
    <w:rsid w:val="00A42D19"/>
    <w:rsid w:val="00A81DF1"/>
    <w:rsid w:val="00A90C04"/>
    <w:rsid w:val="00AD0509"/>
    <w:rsid w:val="00AD3C6D"/>
    <w:rsid w:val="00AD6F95"/>
    <w:rsid w:val="00AF671E"/>
    <w:rsid w:val="00B17EE4"/>
    <w:rsid w:val="00B434BA"/>
    <w:rsid w:val="00B554E3"/>
    <w:rsid w:val="00B74D06"/>
    <w:rsid w:val="00B922E7"/>
    <w:rsid w:val="00BB62EB"/>
    <w:rsid w:val="00BD4326"/>
    <w:rsid w:val="00BD5AAA"/>
    <w:rsid w:val="00BF3B10"/>
    <w:rsid w:val="00C07B90"/>
    <w:rsid w:val="00C10E5A"/>
    <w:rsid w:val="00C25851"/>
    <w:rsid w:val="00C45B61"/>
    <w:rsid w:val="00C521BC"/>
    <w:rsid w:val="00C564CD"/>
    <w:rsid w:val="00C7038E"/>
    <w:rsid w:val="00C83CE6"/>
    <w:rsid w:val="00C90631"/>
    <w:rsid w:val="00C918A7"/>
    <w:rsid w:val="00CA1A62"/>
    <w:rsid w:val="00CB10B0"/>
    <w:rsid w:val="00CB65C0"/>
    <w:rsid w:val="00CC6923"/>
    <w:rsid w:val="00CD470D"/>
    <w:rsid w:val="00CE2EB3"/>
    <w:rsid w:val="00CE437A"/>
    <w:rsid w:val="00CF386E"/>
    <w:rsid w:val="00D0255A"/>
    <w:rsid w:val="00D06718"/>
    <w:rsid w:val="00D06E39"/>
    <w:rsid w:val="00D07478"/>
    <w:rsid w:val="00D20852"/>
    <w:rsid w:val="00D21CF0"/>
    <w:rsid w:val="00D26810"/>
    <w:rsid w:val="00D271EA"/>
    <w:rsid w:val="00D61FFE"/>
    <w:rsid w:val="00D7634F"/>
    <w:rsid w:val="00D86C23"/>
    <w:rsid w:val="00DA56CA"/>
    <w:rsid w:val="00DB6135"/>
    <w:rsid w:val="00DF73F8"/>
    <w:rsid w:val="00DF74EE"/>
    <w:rsid w:val="00E0537B"/>
    <w:rsid w:val="00E310EA"/>
    <w:rsid w:val="00E45C4E"/>
    <w:rsid w:val="00E649EA"/>
    <w:rsid w:val="00E73A71"/>
    <w:rsid w:val="00E912C5"/>
    <w:rsid w:val="00EA2789"/>
    <w:rsid w:val="00EE78B1"/>
    <w:rsid w:val="00EF1B5C"/>
    <w:rsid w:val="00F10AD4"/>
    <w:rsid w:val="00F37857"/>
    <w:rsid w:val="00F46AC5"/>
    <w:rsid w:val="00F5471E"/>
    <w:rsid w:val="00F629E4"/>
    <w:rsid w:val="00F66B6A"/>
    <w:rsid w:val="00F80021"/>
    <w:rsid w:val="00F856AB"/>
    <w:rsid w:val="00F91837"/>
    <w:rsid w:val="00F930BC"/>
    <w:rsid w:val="00FB0F71"/>
    <w:rsid w:val="00FB7E23"/>
    <w:rsid w:val="00FC56D2"/>
    <w:rsid w:val="00FD0ACC"/>
    <w:rsid w:val="00FD3390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2021E3A"/>
  <w15:docId w15:val="{2F2A78EF-0108-4661-B881-6D8EDF0B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C0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04"/>
  </w:style>
  <w:style w:type="character" w:styleId="Hyperlink">
    <w:name w:val="Hyperlink"/>
    <w:basedOn w:val="DefaultParagraphFont"/>
    <w:uiPriority w:val="99"/>
    <w:unhideWhenUsed/>
    <w:rsid w:val="00A90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04"/>
  </w:style>
  <w:style w:type="paragraph" w:styleId="BalloonText">
    <w:name w:val="Balloon Text"/>
    <w:basedOn w:val="Normal"/>
    <w:link w:val="BalloonTextChar"/>
    <w:uiPriority w:val="99"/>
    <w:semiHidden/>
    <w:unhideWhenUsed/>
    <w:rsid w:val="00D0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B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3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hyperlink" Target="http://www.insulation.org/opportunities-to-earn-poin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raining@insulat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mbership@insulation.org" TargetMode="External"/><Relationship Id="rId17" Type="http://schemas.openxmlformats.org/officeDocument/2006/relationships/hyperlink" Target="http://www.insulation.org/opportunities-to-earn-points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yperlink" Target="mailto:training@insulat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ulation.org/wp-content/uploads/2023/04/Final-Premier-Industry-Manufacturer-Program-2023-Member-Point-Tracking-For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footer" Target="footer2.xml"/><Relationship Id="rId10" Type="http://schemas.openxmlformats.org/officeDocument/2006/relationships/hyperlink" Target="mailto:membership@insulation.org" TargetMode="External"/><Relationship Id="rId19" Type="http://schemas.openxmlformats.org/officeDocument/2006/relationships/hyperlink" Target="http://www.insulation.org/membership/Premier_benefi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C623-9884-4A24-89CF-F44B4324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Penberthy</dc:creator>
  <cp:lastModifiedBy>Rianna Gleeson</cp:lastModifiedBy>
  <cp:revision>3</cp:revision>
  <cp:lastPrinted>2020-09-14T18:38:00Z</cp:lastPrinted>
  <dcterms:created xsi:type="dcterms:W3CDTF">2024-05-24T14:36:00Z</dcterms:created>
  <dcterms:modified xsi:type="dcterms:W3CDTF">2024-05-24T14:55:00Z</dcterms:modified>
</cp:coreProperties>
</file>